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3C" w:rsidRPr="004F2EE1" w:rsidRDefault="0056213C" w:rsidP="006A4C32">
      <w:pPr>
        <w:jc w:val="center"/>
        <w:rPr>
          <w:b/>
        </w:rPr>
      </w:pPr>
      <w:r w:rsidRPr="004F2EE1">
        <w:rPr>
          <w:b/>
        </w:rPr>
        <w:t>Yale University</w:t>
      </w:r>
    </w:p>
    <w:p w:rsidR="0056213C" w:rsidRPr="004F2EE1" w:rsidRDefault="0056213C" w:rsidP="0056213C">
      <w:pPr>
        <w:jc w:val="center"/>
        <w:rPr>
          <w:b/>
        </w:rPr>
      </w:pPr>
      <w:r w:rsidRPr="004F2EE1">
        <w:rPr>
          <w:b/>
        </w:rPr>
        <w:t>Department of Spanish and Portuguese</w:t>
      </w:r>
    </w:p>
    <w:p w:rsidR="0056213C" w:rsidRPr="004F2EE1" w:rsidRDefault="0056213C" w:rsidP="0056213C">
      <w:pPr>
        <w:jc w:val="center"/>
        <w:rPr>
          <w:b/>
        </w:rPr>
      </w:pPr>
      <w:r w:rsidRPr="004F2EE1">
        <w:rPr>
          <w:b/>
        </w:rPr>
        <w:t>Graduate Courses Academic Year 2013-2014</w:t>
      </w:r>
    </w:p>
    <w:p w:rsidR="006A4C32" w:rsidRDefault="006A4C32" w:rsidP="0056213C">
      <w:pPr>
        <w:rPr>
          <w:b/>
        </w:rPr>
      </w:pPr>
    </w:p>
    <w:p w:rsidR="0056213C" w:rsidRDefault="006A4C32" w:rsidP="0056213C">
      <w:pPr>
        <w:rPr>
          <w:b/>
        </w:rPr>
      </w:pPr>
      <w:r>
        <w:rPr>
          <w:b/>
        </w:rPr>
        <w:t>Fall Term</w:t>
      </w:r>
    </w:p>
    <w:p w:rsidR="006A4C32" w:rsidRPr="004F2EE1" w:rsidRDefault="006A4C32" w:rsidP="0056213C">
      <w:pPr>
        <w:rPr>
          <w:b/>
        </w:rPr>
      </w:pPr>
    </w:p>
    <w:p w:rsidR="004F2EE1" w:rsidRPr="004F2EE1" w:rsidRDefault="004F2EE1" w:rsidP="004F2EE1">
      <w:pPr>
        <w:pStyle w:val="4coursetitleline"/>
        <w:rPr>
          <w:rFonts w:cs="Times New Roman"/>
          <w:sz w:val="24"/>
        </w:rPr>
      </w:pPr>
      <w:r w:rsidRPr="004F2EE1">
        <w:rPr>
          <w:rFonts w:cs="Times New Roman"/>
          <w:sz w:val="24"/>
        </w:rPr>
        <w:t>PORT 922a</w:t>
      </w:r>
      <w:r w:rsidRPr="004F2EE1">
        <w:rPr>
          <w:rStyle w:val="4cundergradgradenrollment"/>
          <w:rFonts w:cs="Times New Roman"/>
          <w:sz w:val="24"/>
        </w:rPr>
        <w:t>U</w:t>
      </w:r>
      <w:r w:rsidRPr="004F2EE1">
        <w:rPr>
          <w:rFonts w:cs="Times New Roman"/>
          <w:sz w:val="24"/>
        </w:rPr>
        <w:t>, Brazil’s Modern Art Movement</w:t>
      </w:r>
      <w:r w:rsidRPr="004F2EE1">
        <w:rPr>
          <w:rFonts w:cs="Times New Roman"/>
          <w:sz w:val="24"/>
        </w:rPr>
        <w:t> </w:t>
      </w:r>
      <w:r w:rsidRPr="004F2EE1">
        <w:rPr>
          <w:rStyle w:val="4einstructors"/>
          <w:rFonts w:cs="Times New Roman"/>
          <w:b w:val="0"/>
          <w:bCs w:val="0"/>
          <w:sz w:val="24"/>
        </w:rPr>
        <w:t>K. David Jackson</w:t>
      </w:r>
    </w:p>
    <w:p w:rsidR="004F2EE1" w:rsidRPr="004F2EE1" w:rsidRDefault="004F2EE1" w:rsidP="004F2EE1">
      <w:pPr>
        <w:pStyle w:val="3regulartext"/>
        <w:rPr>
          <w:rStyle w:val="3btext"/>
          <w:b/>
          <w:bCs/>
        </w:rPr>
      </w:pPr>
      <w:proofErr w:type="gramStart"/>
      <w:r w:rsidRPr="004F2EE1">
        <w:rPr>
          <w:sz w:val="24"/>
        </w:rPr>
        <w:t>Study of Brazilian modernism in literature and the arts, centered on São Paulo’s “Modern Art Week” of 1922, from the perspective of the European avant-gardes (cubism, futurism, surrealism) and Brazilian content.</w:t>
      </w:r>
      <w:proofErr w:type="gramEnd"/>
      <w:r w:rsidRPr="004F2EE1">
        <w:rPr>
          <w:sz w:val="24"/>
        </w:rPr>
        <w:t xml:space="preserve"> Themes include the Cannibal Manifesto and cultural independence from Europe; and avant-garde practices in literature and the arts from the 1920s to the construction of Brasília and São Paulo Concrete Poetry. Special attention to major authors—Oswald de Andrade, </w:t>
      </w:r>
      <w:proofErr w:type="spellStart"/>
      <w:r w:rsidRPr="004F2EE1">
        <w:rPr>
          <w:sz w:val="24"/>
        </w:rPr>
        <w:t>Mário</w:t>
      </w:r>
      <w:proofErr w:type="spellEnd"/>
      <w:r w:rsidRPr="004F2EE1">
        <w:rPr>
          <w:sz w:val="24"/>
        </w:rPr>
        <w:t xml:space="preserve"> de Andrade, Manuel </w:t>
      </w:r>
      <w:proofErr w:type="spellStart"/>
      <w:r w:rsidRPr="004F2EE1">
        <w:rPr>
          <w:sz w:val="24"/>
        </w:rPr>
        <w:t>Bandeira</w:t>
      </w:r>
      <w:proofErr w:type="spellEnd"/>
      <w:r w:rsidRPr="004F2EE1">
        <w:rPr>
          <w:sz w:val="24"/>
        </w:rPr>
        <w:t xml:space="preserve">, Carlos Drummond de Andrade, </w:t>
      </w:r>
      <w:proofErr w:type="spellStart"/>
      <w:r w:rsidRPr="004F2EE1">
        <w:rPr>
          <w:sz w:val="24"/>
        </w:rPr>
        <w:t>Murilo</w:t>
      </w:r>
      <w:proofErr w:type="spellEnd"/>
      <w:r w:rsidRPr="004F2EE1">
        <w:rPr>
          <w:sz w:val="24"/>
        </w:rPr>
        <w:t xml:space="preserve"> Mendes, </w:t>
      </w:r>
      <w:proofErr w:type="spellStart"/>
      <w:r w:rsidRPr="004F2EE1">
        <w:rPr>
          <w:sz w:val="24"/>
        </w:rPr>
        <w:t>João</w:t>
      </w:r>
      <w:proofErr w:type="spellEnd"/>
      <w:r w:rsidRPr="004F2EE1">
        <w:rPr>
          <w:sz w:val="24"/>
        </w:rPr>
        <w:t xml:space="preserve"> Cabral, </w:t>
      </w:r>
      <w:proofErr w:type="spellStart"/>
      <w:r w:rsidRPr="004F2EE1">
        <w:rPr>
          <w:sz w:val="24"/>
        </w:rPr>
        <w:t>Haroldo</w:t>
      </w:r>
      <w:proofErr w:type="spellEnd"/>
      <w:r w:rsidRPr="004F2EE1">
        <w:rPr>
          <w:sz w:val="24"/>
        </w:rPr>
        <w:t xml:space="preserve"> and Augusto de Campos—and artists Villa-Lobos, </w:t>
      </w:r>
      <w:proofErr w:type="spellStart"/>
      <w:r w:rsidRPr="004F2EE1">
        <w:rPr>
          <w:sz w:val="24"/>
        </w:rPr>
        <w:t>Portinari</w:t>
      </w:r>
      <w:proofErr w:type="spellEnd"/>
      <w:r w:rsidRPr="004F2EE1">
        <w:rPr>
          <w:sz w:val="24"/>
        </w:rPr>
        <w:t xml:space="preserve">, Di </w:t>
      </w:r>
      <w:proofErr w:type="spellStart"/>
      <w:r w:rsidRPr="004F2EE1">
        <w:rPr>
          <w:sz w:val="24"/>
        </w:rPr>
        <w:t>Cavalcanti</w:t>
      </w:r>
      <w:proofErr w:type="spellEnd"/>
      <w:r w:rsidRPr="004F2EE1">
        <w:rPr>
          <w:sz w:val="24"/>
        </w:rPr>
        <w:t xml:space="preserve">, and </w:t>
      </w:r>
      <w:proofErr w:type="spellStart"/>
      <w:r w:rsidRPr="004F2EE1">
        <w:rPr>
          <w:sz w:val="24"/>
        </w:rPr>
        <w:t>Tarsila</w:t>
      </w:r>
      <w:proofErr w:type="spellEnd"/>
      <w:r w:rsidRPr="004F2EE1">
        <w:rPr>
          <w:sz w:val="24"/>
        </w:rPr>
        <w:t xml:space="preserve"> do </w:t>
      </w:r>
      <w:proofErr w:type="spellStart"/>
      <w:r w:rsidRPr="004F2EE1">
        <w:rPr>
          <w:sz w:val="24"/>
        </w:rPr>
        <w:t>Amaral</w:t>
      </w:r>
      <w:proofErr w:type="spellEnd"/>
      <w:r w:rsidRPr="004F2EE1">
        <w:rPr>
          <w:sz w:val="24"/>
        </w:rPr>
        <w:t xml:space="preserve">. </w:t>
      </w:r>
      <w:proofErr w:type="gramStart"/>
      <w:r w:rsidRPr="004F2EE1">
        <w:rPr>
          <w:sz w:val="24"/>
        </w:rPr>
        <w:t>Includes influential visitors to Brazil, as well as radio, film, and music of the period.</w:t>
      </w:r>
      <w:proofErr w:type="gramEnd"/>
      <w:r w:rsidRPr="004F2EE1">
        <w:rPr>
          <w:sz w:val="24"/>
        </w:rPr>
        <w:t xml:space="preserve"> </w:t>
      </w:r>
      <w:r w:rsidRPr="004F2EE1">
        <w:rPr>
          <w:rStyle w:val="3btext"/>
          <w:rFonts w:cs="Times New Roman"/>
          <w:sz w:val="24"/>
        </w:rPr>
        <w:t>W 1:30–3:20</w:t>
      </w:r>
    </w:p>
    <w:p w:rsidR="004F2EE1" w:rsidRPr="004F2EE1" w:rsidRDefault="004F2EE1" w:rsidP="0056213C">
      <w:pPr>
        <w:rPr>
          <w:b/>
        </w:rPr>
      </w:pPr>
    </w:p>
    <w:p w:rsidR="004F2EE1" w:rsidRPr="004F2EE1" w:rsidRDefault="004F2EE1" w:rsidP="004F2EE1">
      <w:pPr>
        <w:pStyle w:val="4coursetitleline"/>
        <w:rPr>
          <w:rFonts w:cs="Times New Roman"/>
          <w:sz w:val="24"/>
        </w:rPr>
      </w:pPr>
      <w:r w:rsidRPr="004F2EE1">
        <w:rPr>
          <w:rFonts w:cs="Times New Roman"/>
          <w:sz w:val="24"/>
        </w:rPr>
        <w:t>SPAN 586a,</w:t>
      </w:r>
      <w:r w:rsidRPr="004F2EE1">
        <w:rPr>
          <w:rFonts w:cs="Times New Roman"/>
          <w:i/>
          <w:sz w:val="24"/>
        </w:rPr>
        <w:t xml:space="preserve"> </w:t>
      </w:r>
      <w:r w:rsidRPr="004F2EE1">
        <w:rPr>
          <w:rFonts w:cs="Times New Roman"/>
          <w:sz w:val="24"/>
        </w:rPr>
        <w:t xml:space="preserve">The </w:t>
      </w:r>
      <w:proofErr w:type="spellStart"/>
      <w:r w:rsidRPr="004F2EE1">
        <w:rPr>
          <w:rFonts w:cs="Times New Roman"/>
          <w:i/>
          <w:sz w:val="24"/>
        </w:rPr>
        <w:t>Libro</w:t>
      </w:r>
      <w:proofErr w:type="spellEnd"/>
      <w:r w:rsidRPr="004F2EE1">
        <w:rPr>
          <w:rFonts w:cs="Times New Roman"/>
          <w:i/>
          <w:sz w:val="24"/>
        </w:rPr>
        <w:t xml:space="preserve"> de </w:t>
      </w:r>
      <w:proofErr w:type="spellStart"/>
      <w:r w:rsidRPr="004F2EE1">
        <w:rPr>
          <w:rFonts w:cs="Times New Roman"/>
          <w:i/>
          <w:sz w:val="24"/>
        </w:rPr>
        <w:t>buen</w:t>
      </w:r>
      <w:proofErr w:type="spellEnd"/>
      <w:r w:rsidRPr="004F2EE1">
        <w:rPr>
          <w:rFonts w:cs="Times New Roman"/>
          <w:i/>
          <w:sz w:val="24"/>
        </w:rPr>
        <w:t xml:space="preserve"> </w:t>
      </w:r>
      <w:proofErr w:type="spellStart"/>
      <w:r w:rsidRPr="004F2EE1">
        <w:rPr>
          <w:rFonts w:cs="Times New Roman"/>
          <w:i/>
          <w:sz w:val="24"/>
        </w:rPr>
        <w:t>amor</w:t>
      </w:r>
      <w:proofErr w:type="spellEnd"/>
      <w:r w:rsidRPr="004F2EE1">
        <w:rPr>
          <w:rFonts w:cs="Times New Roman"/>
          <w:sz w:val="24"/>
        </w:rPr>
        <w:t xml:space="preserve"> in Its Historical, Literary, and Theological Context</w:t>
      </w:r>
      <w:r w:rsidRPr="004F2EE1">
        <w:rPr>
          <w:rFonts w:cs="Times New Roman"/>
          <w:sz w:val="24"/>
        </w:rPr>
        <w:t> </w:t>
      </w:r>
      <w:r w:rsidRPr="004F2EE1">
        <w:rPr>
          <w:rStyle w:val="4einstructors"/>
          <w:rFonts w:cs="Times New Roman"/>
          <w:b w:val="0"/>
          <w:bCs w:val="0"/>
          <w:sz w:val="24"/>
        </w:rPr>
        <w:t>Kevin R. Poole</w:t>
      </w:r>
    </w:p>
    <w:p w:rsidR="004F2EE1" w:rsidRPr="004F2EE1" w:rsidRDefault="004F2EE1" w:rsidP="004F2EE1">
      <w:pPr>
        <w:pStyle w:val="3regulartext"/>
        <w:rPr>
          <w:sz w:val="24"/>
        </w:rPr>
      </w:pPr>
      <w:proofErr w:type="gramStart"/>
      <w:r w:rsidRPr="004F2EE1">
        <w:rPr>
          <w:sz w:val="24"/>
        </w:rPr>
        <w:t xml:space="preserve">A study of the fourteenth-century </w:t>
      </w:r>
      <w:proofErr w:type="spellStart"/>
      <w:r w:rsidRPr="004F2EE1">
        <w:rPr>
          <w:i/>
          <w:sz w:val="24"/>
        </w:rPr>
        <w:t>Libro</w:t>
      </w:r>
      <w:proofErr w:type="spellEnd"/>
      <w:r w:rsidRPr="004F2EE1">
        <w:rPr>
          <w:i/>
          <w:sz w:val="24"/>
        </w:rPr>
        <w:t xml:space="preserve"> de </w:t>
      </w:r>
      <w:proofErr w:type="spellStart"/>
      <w:r w:rsidRPr="004F2EE1">
        <w:rPr>
          <w:i/>
          <w:sz w:val="24"/>
        </w:rPr>
        <w:t>buen</w:t>
      </w:r>
      <w:proofErr w:type="spellEnd"/>
      <w:r w:rsidRPr="004F2EE1">
        <w:rPr>
          <w:i/>
          <w:sz w:val="24"/>
        </w:rPr>
        <w:t xml:space="preserve"> </w:t>
      </w:r>
      <w:proofErr w:type="spellStart"/>
      <w:r w:rsidRPr="004F2EE1">
        <w:rPr>
          <w:i/>
          <w:sz w:val="24"/>
        </w:rPr>
        <w:t>amor</w:t>
      </w:r>
      <w:proofErr w:type="spellEnd"/>
      <w:r w:rsidRPr="004F2EE1">
        <w:rPr>
          <w:sz w:val="24"/>
        </w:rPr>
        <w:t xml:space="preserve"> by Juan Ruiz, the Archpriest of </w:t>
      </w:r>
      <w:proofErr w:type="spellStart"/>
      <w:r w:rsidRPr="004F2EE1">
        <w:rPr>
          <w:sz w:val="24"/>
        </w:rPr>
        <w:t>Hita</w:t>
      </w:r>
      <w:proofErr w:type="spellEnd"/>
      <w:r w:rsidRPr="004F2EE1">
        <w:rPr>
          <w:sz w:val="24"/>
        </w:rPr>
        <w:t>, within its historical, literary, and religious context.</w:t>
      </w:r>
      <w:proofErr w:type="gramEnd"/>
      <w:r w:rsidRPr="004F2EE1">
        <w:rPr>
          <w:sz w:val="24"/>
        </w:rPr>
        <w:t xml:space="preserve">  We will study the development of the </w:t>
      </w:r>
      <w:proofErr w:type="spellStart"/>
      <w:r w:rsidRPr="004F2EE1">
        <w:rPr>
          <w:i/>
          <w:sz w:val="24"/>
        </w:rPr>
        <w:t>cuaderna</w:t>
      </w:r>
      <w:proofErr w:type="spellEnd"/>
      <w:r w:rsidRPr="004F2EE1">
        <w:rPr>
          <w:i/>
          <w:sz w:val="24"/>
        </w:rPr>
        <w:t xml:space="preserve"> </w:t>
      </w:r>
      <w:proofErr w:type="spellStart"/>
      <w:r w:rsidRPr="004F2EE1">
        <w:rPr>
          <w:i/>
          <w:sz w:val="24"/>
        </w:rPr>
        <w:t>vía</w:t>
      </w:r>
      <w:proofErr w:type="spellEnd"/>
      <w:r w:rsidRPr="004F2EE1">
        <w:rPr>
          <w:sz w:val="24"/>
        </w:rPr>
        <w:t xml:space="preserve"> poetics from the t</w:t>
      </w:r>
      <w:r w:rsidR="00D91D68">
        <w:rPr>
          <w:sz w:val="24"/>
        </w:rPr>
        <w:t>hirteenth and fourteenth centuries</w:t>
      </w:r>
      <w:r w:rsidRPr="004F2EE1">
        <w:rPr>
          <w:sz w:val="24"/>
        </w:rPr>
        <w:t>, the rise of Marian devotional literature, the influence of the framed narrative on Juan Ruiz’s work, as well as the Latin, French, and Italian sources from which the autho</w:t>
      </w:r>
      <w:r>
        <w:rPr>
          <w:sz w:val="24"/>
        </w:rPr>
        <w:t>r took inspiration. Augustinian</w:t>
      </w:r>
      <w:r w:rsidRPr="004F2EE1">
        <w:rPr>
          <w:sz w:val="24"/>
        </w:rPr>
        <w:t xml:space="preserve"> and Scholastic theological writings of the </w:t>
      </w:r>
      <w:proofErr w:type="gramStart"/>
      <w:r w:rsidRPr="004F2EE1">
        <w:rPr>
          <w:sz w:val="24"/>
        </w:rPr>
        <w:t>Middle</w:t>
      </w:r>
      <w:proofErr w:type="gramEnd"/>
      <w:r w:rsidRPr="004F2EE1">
        <w:rPr>
          <w:sz w:val="24"/>
        </w:rPr>
        <w:t xml:space="preserve"> Ages will also be considered as possible influences on the </w:t>
      </w:r>
      <w:proofErr w:type="spellStart"/>
      <w:r w:rsidRPr="004F2EE1">
        <w:rPr>
          <w:i/>
          <w:sz w:val="24"/>
        </w:rPr>
        <w:t>Libro</w:t>
      </w:r>
      <w:proofErr w:type="spellEnd"/>
      <w:r w:rsidRPr="004F2EE1">
        <w:rPr>
          <w:sz w:val="24"/>
        </w:rPr>
        <w:t xml:space="preserve">, especially in light of the ongoing discussion of its critique of faith and reason.  The inspiration that later authors found in the </w:t>
      </w:r>
      <w:proofErr w:type="spellStart"/>
      <w:r w:rsidRPr="004F2EE1">
        <w:rPr>
          <w:i/>
          <w:sz w:val="24"/>
        </w:rPr>
        <w:t>Libro</w:t>
      </w:r>
      <w:proofErr w:type="spellEnd"/>
      <w:r w:rsidRPr="004F2EE1">
        <w:rPr>
          <w:i/>
          <w:sz w:val="24"/>
        </w:rPr>
        <w:t xml:space="preserve"> de </w:t>
      </w:r>
      <w:proofErr w:type="spellStart"/>
      <w:r w:rsidRPr="004F2EE1">
        <w:rPr>
          <w:i/>
          <w:sz w:val="24"/>
        </w:rPr>
        <w:t>buen</w:t>
      </w:r>
      <w:proofErr w:type="spellEnd"/>
      <w:r w:rsidRPr="004F2EE1">
        <w:rPr>
          <w:i/>
          <w:sz w:val="24"/>
        </w:rPr>
        <w:t xml:space="preserve"> </w:t>
      </w:r>
      <w:proofErr w:type="spellStart"/>
      <w:r w:rsidRPr="004F2EE1">
        <w:rPr>
          <w:i/>
          <w:sz w:val="24"/>
        </w:rPr>
        <w:t>amor</w:t>
      </w:r>
      <w:proofErr w:type="spellEnd"/>
      <w:r w:rsidRPr="004F2EE1">
        <w:rPr>
          <w:sz w:val="24"/>
        </w:rPr>
        <w:t xml:space="preserve"> will be highlighted at the end of the semester. </w:t>
      </w:r>
      <w:proofErr w:type="gramStart"/>
      <w:r w:rsidRPr="004F2EE1">
        <w:rPr>
          <w:sz w:val="24"/>
        </w:rPr>
        <w:t>In Spanish.</w:t>
      </w:r>
      <w:proofErr w:type="gramEnd"/>
      <w:r w:rsidRPr="004F2EE1">
        <w:rPr>
          <w:sz w:val="24"/>
        </w:rPr>
        <w:t xml:space="preserve"> </w:t>
      </w:r>
      <w:r w:rsidRPr="004F2EE1">
        <w:rPr>
          <w:rStyle w:val="3btext"/>
          <w:rFonts w:cs="Times New Roman"/>
          <w:sz w:val="24"/>
        </w:rPr>
        <w:t>TH</w:t>
      </w:r>
      <w:r w:rsidRPr="004F2EE1">
        <w:rPr>
          <w:sz w:val="24"/>
        </w:rPr>
        <w:t xml:space="preserve"> 1:30–3:20</w:t>
      </w:r>
    </w:p>
    <w:p w:rsidR="004F2EE1" w:rsidRPr="004F2EE1" w:rsidRDefault="004F2EE1" w:rsidP="004F2EE1">
      <w:pPr>
        <w:pStyle w:val="3regulartext"/>
        <w:rPr>
          <w:sz w:val="24"/>
        </w:rPr>
      </w:pPr>
    </w:p>
    <w:p w:rsidR="006A4C32" w:rsidRPr="004F2EE1" w:rsidRDefault="006A4C32" w:rsidP="006A4C32">
      <w:pPr>
        <w:pStyle w:val="4coursetitleline"/>
        <w:rPr>
          <w:b w:val="0"/>
          <w:sz w:val="24"/>
        </w:rPr>
      </w:pPr>
      <w:r w:rsidRPr="004F2EE1">
        <w:rPr>
          <w:sz w:val="24"/>
        </w:rPr>
        <w:t xml:space="preserve">SPAN 661a, Cervantes’s </w:t>
      </w:r>
      <w:proofErr w:type="spellStart"/>
      <w:r w:rsidRPr="004F2EE1">
        <w:rPr>
          <w:i/>
          <w:sz w:val="24"/>
        </w:rPr>
        <w:t>Novelas</w:t>
      </w:r>
      <w:proofErr w:type="spellEnd"/>
      <w:r w:rsidRPr="004F2EE1">
        <w:rPr>
          <w:i/>
          <w:sz w:val="24"/>
        </w:rPr>
        <w:t xml:space="preserve"> </w:t>
      </w:r>
      <w:proofErr w:type="spellStart"/>
      <w:r w:rsidRPr="004F2EE1">
        <w:rPr>
          <w:i/>
          <w:sz w:val="24"/>
        </w:rPr>
        <w:t>Ejemplares</w:t>
      </w:r>
      <w:proofErr w:type="spellEnd"/>
      <w:r w:rsidRPr="004F2EE1">
        <w:rPr>
          <w:i/>
          <w:sz w:val="24"/>
        </w:rPr>
        <w:t>:</w:t>
      </w:r>
      <w:r w:rsidRPr="004F2EE1">
        <w:rPr>
          <w:sz w:val="24"/>
        </w:rPr>
        <w:t xml:space="preserve"> An Anniversary Reading</w:t>
      </w:r>
      <w:r w:rsidRPr="004F2EE1">
        <w:rPr>
          <w:rFonts w:cs="Times New Roman"/>
          <w:sz w:val="24"/>
        </w:rPr>
        <w:t> </w:t>
      </w:r>
      <w:r w:rsidRPr="004F2EE1">
        <w:rPr>
          <w:b w:val="0"/>
          <w:sz w:val="24"/>
        </w:rPr>
        <w:t xml:space="preserve">Roberto González </w:t>
      </w:r>
      <w:proofErr w:type="spellStart"/>
      <w:r w:rsidRPr="004F2EE1">
        <w:rPr>
          <w:b w:val="0"/>
          <w:sz w:val="24"/>
        </w:rPr>
        <w:t>Echevarría</w:t>
      </w:r>
      <w:proofErr w:type="spellEnd"/>
    </w:p>
    <w:p w:rsidR="006A4C32" w:rsidRDefault="006A4C32" w:rsidP="006A4C32">
      <w:pPr>
        <w:pStyle w:val="42coursedescription"/>
        <w:rPr>
          <w:sz w:val="24"/>
        </w:rPr>
      </w:pPr>
      <w:r w:rsidRPr="004F2EE1">
        <w:rPr>
          <w:sz w:val="24"/>
        </w:rPr>
        <w:t xml:space="preserve">To mark the four hundredth anniversary of the publication of Cervantes’s second masterpiece and commemorate the seven hundredth of Boccaccio’s birth, this seminar consists of a close reading of each of the twelve novellas (one per week) in the wake of the </w:t>
      </w:r>
      <w:r w:rsidRPr="004F2EE1">
        <w:rPr>
          <w:i/>
          <w:sz w:val="24"/>
        </w:rPr>
        <w:t>Decameron</w:t>
      </w:r>
      <w:r w:rsidRPr="004F2EE1">
        <w:rPr>
          <w:sz w:val="24"/>
        </w:rPr>
        <w:t xml:space="preserve">. The course considers Cervantes’s experiments with various Renaissance narrative traditions, such as the Byzantine romance and the picaresque novel, as well as the relationship of each novella to </w:t>
      </w:r>
      <w:r w:rsidRPr="004F2EE1">
        <w:rPr>
          <w:i/>
          <w:sz w:val="24"/>
        </w:rPr>
        <w:t xml:space="preserve">Don </w:t>
      </w:r>
      <w:proofErr w:type="spellStart"/>
      <w:r w:rsidRPr="004F2EE1">
        <w:rPr>
          <w:i/>
          <w:sz w:val="24"/>
        </w:rPr>
        <w:t>Quijote</w:t>
      </w:r>
      <w:proofErr w:type="spellEnd"/>
      <w:r w:rsidRPr="004F2EE1">
        <w:rPr>
          <w:sz w:val="24"/>
        </w:rPr>
        <w:t xml:space="preserve"> and </w:t>
      </w:r>
      <w:r w:rsidRPr="004F2EE1">
        <w:rPr>
          <w:i/>
          <w:sz w:val="24"/>
        </w:rPr>
        <w:t xml:space="preserve">The Trials of </w:t>
      </w:r>
      <w:proofErr w:type="spellStart"/>
      <w:r w:rsidRPr="004F2EE1">
        <w:rPr>
          <w:i/>
          <w:sz w:val="24"/>
        </w:rPr>
        <w:t>Persiles</w:t>
      </w:r>
      <w:proofErr w:type="spellEnd"/>
      <w:r w:rsidRPr="004F2EE1">
        <w:rPr>
          <w:i/>
          <w:sz w:val="24"/>
        </w:rPr>
        <w:t xml:space="preserve"> and </w:t>
      </w:r>
      <w:proofErr w:type="spellStart"/>
      <w:r w:rsidRPr="004F2EE1">
        <w:rPr>
          <w:i/>
          <w:sz w:val="24"/>
        </w:rPr>
        <w:t>Sigismunda</w:t>
      </w:r>
      <w:proofErr w:type="spellEnd"/>
      <w:r w:rsidRPr="004F2EE1">
        <w:rPr>
          <w:sz w:val="24"/>
        </w:rPr>
        <w:t xml:space="preserve">. </w:t>
      </w:r>
      <w:proofErr w:type="gramStart"/>
      <w:r w:rsidRPr="004F2EE1">
        <w:rPr>
          <w:sz w:val="24"/>
        </w:rPr>
        <w:t>In English.</w:t>
      </w:r>
      <w:proofErr w:type="gramEnd"/>
      <w:r w:rsidRPr="004F2EE1">
        <w:rPr>
          <w:sz w:val="24"/>
        </w:rPr>
        <w:t xml:space="preserve"> W 3:30–5:20</w:t>
      </w:r>
      <w:r>
        <w:rPr>
          <w:sz w:val="24"/>
        </w:rPr>
        <w:t xml:space="preserve"> [</w:t>
      </w:r>
      <w:r w:rsidRPr="006A4C32">
        <w:rPr>
          <w:b/>
          <w:sz w:val="24"/>
        </w:rPr>
        <w:t>COURSE CANCELLED</w:t>
      </w:r>
      <w:r>
        <w:rPr>
          <w:sz w:val="24"/>
        </w:rPr>
        <w:t>/</w:t>
      </w:r>
      <w:proofErr w:type="spellStart"/>
      <w:r>
        <w:rPr>
          <w:sz w:val="24"/>
        </w:rPr>
        <w:t>rge</w:t>
      </w:r>
      <w:proofErr w:type="spellEnd"/>
      <w:r>
        <w:rPr>
          <w:sz w:val="24"/>
        </w:rPr>
        <w:t xml:space="preserve"> out due to surgery]</w:t>
      </w:r>
    </w:p>
    <w:p w:rsidR="006A4C32" w:rsidRDefault="006A4C32" w:rsidP="004F2EE1">
      <w:pPr>
        <w:pStyle w:val="4coursetitleline"/>
        <w:rPr>
          <w:rFonts w:cs="Times New Roman"/>
          <w:sz w:val="24"/>
        </w:rPr>
      </w:pPr>
    </w:p>
    <w:p w:rsidR="006A4C32" w:rsidRPr="004F2EE1" w:rsidRDefault="006A4C32" w:rsidP="006A4C32">
      <w:pPr>
        <w:pStyle w:val="4coursetitleline"/>
        <w:ind w:left="0" w:firstLine="0"/>
        <w:rPr>
          <w:b w:val="0"/>
          <w:sz w:val="24"/>
        </w:rPr>
      </w:pPr>
      <w:r w:rsidRPr="004F2EE1">
        <w:rPr>
          <w:sz w:val="24"/>
        </w:rPr>
        <w:t xml:space="preserve">SPAN 746a, The Specter of Poetry: Gustavo Adolfo </w:t>
      </w:r>
      <w:proofErr w:type="spellStart"/>
      <w:r w:rsidRPr="004F2EE1">
        <w:rPr>
          <w:sz w:val="24"/>
        </w:rPr>
        <w:t>Bécquer</w:t>
      </w:r>
      <w:proofErr w:type="spellEnd"/>
      <w:r w:rsidRPr="004F2EE1">
        <w:rPr>
          <w:sz w:val="24"/>
        </w:rPr>
        <w:t xml:space="preserve">, </w:t>
      </w:r>
      <w:proofErr w:type="spellStart"/>
      <w:r w:rsidRPr="004F2EE1">
        <w:rPr>
          <w:sz w:val="24"/>
        </w:rPr>
        <w:t>Rosalía</w:t>
      </w:r>
      <w:proofErr w:type="spellEnd"/>
      <w:r w:rsidRPr="004F2EE1">
        <w:rPr>
          <w:sz w:val="24"/>
        </w:rPr>
        <w:t xml:space="preserve"> de Castro, Antonio Machado, and Juan Ramón Jiménez</w:t>
      </w:r>
      <w:r w:rsidRPr="004F2EE1">
        <w:rPr>
          <w:rFonts w:cs="Times New Roman"/>
          <w:sz w:val="24"/>
        </w:rPr>
        <w:t> </w:t>
      </w:r>
      <w:r w:rsidRPr="004F2EE1">
        <w:rPr>
          <w:b w:val="0"/>
          <w:sz w:val="24"/>
        </w:rPr>
        <w:t>Noël Valis</w:t>
      </w:r>
    </w:p>
    <w:p w:rsidR="006A4C32" w:rsidRPr="004F2EE1" w:rsidRDefault="006A4C32" w:rsidP="006A4C32">
      <w:pPr>
        <w:pStyle w:val="3regulartext"/>
        <w:rPr>
          <w:sz w:val="24"/>
        </w:rPr>
      </w:pPr>
      <w:r w:rsidRPr="004F2EE1">
        <w:rPr>
          <w:sz w:val="24"/>
        </w:rPr>
        <w:t xml:space="preserve">An exploration and close reading of four great Spanish poets of the nineteenth and twentieth centuries, situating them within the pertinent literary traditions and movements of the period such as romanticism, symbolism, and modernism. Readings include </w:t>
      </w:r>
      <w:proofErr w:type="spellStart"/>
      <w:r w:rsidRPr="004F2EE1">
        <w:rPr>
          <w:sz w:val="24"/>
        </w:rPr>
        <w:t>Bécquer’s</w:t>
      </w:r>
      <w:proofErr w:type="spellEnd"/>
      <w:r w:rsidRPr="004F2EE1">
        <w:rPr>
          <w:sz w:val="24"/>
        </w:rPr>
        <w:t xml:space="preserve"> </w:t>
      </w:r>
      <w:proofErr w:type="spellStart"/>
      <w:r w:rsidRPr="004F2EE1">
        <w:rPr>
          <w:i/>
          <w:sz w:val="24"/>
        </w:rPr>
        <w:t>Rimas</w:t>
      </w:r>
      <w:proofErr w:type="spellEnd"/>
      <w:r w:rsidRPr="004F2EE1">
        <w:rPr>
          <w:sz w:val="24"/>
        </w:rPr>
        <w:t xml:space="preserve">, de Castro’s </w:t>
      </w:r>
      <w:r w:rsidRPr="004F2EE1">
        <w:rPr>
          <w:i/>
          <w:sz w:val="24"/>
        </w:rPr>
        <w:t xml:space="preserve">En </w:t>
      </w:r>
      <w:proofErr w:type="spellStart"/>
      <w:r w:rsidRPr="004F2EE1">
        <w:rPr>
          <w:i/>
          <w:sz w:val="24"/>
        </w:rPr>
        <w:t>las</w:t>
      </w:r>
      <w:proofErr w:type="spellEnd"/>
      <w:r w:rsidRPr="004F2EE1">
        <w:rPr>
          <w:i/>
          <w:sz w:val="24"/>
        </w:rPr>
        <w:t xml:space="preserve"> </w:t>
      </w:r>
      <w:proofErr w:type="spellStart"/>
      <w:r w:rsidRPr="004F2EE1">
        <w:rPr>
          <w:i/>
          <w:sz w:val="24"/>
        </w:rPr>
        <w:t>orillas</w:t>
      </w:r>
      <w:proofErr w:type="spellEnd"/>
      <w:r w:rsidRPr="004F2EE1">
        <w:rPr>
          <w:i/>
          <w:sz w:val="24"/>
        </w:rPr>
        <w:t xml:space="preserve"> </w:t>
      </w:r>
      <w:proofErr w:type="gramStart"/>
      <w:r w:rsidRPr="004F2EE1">
        <w:rPr>
          <w:i/>
          <w:sz w:val="24"/>
        </w:rPr>
        <w:t xml:space="preserve">del </w:t>
      </w:r>
      <w:proofErr w:type="spellStart"/>
      <w:r w:rsidRPr="004F2EE1">
        <w:rPr>
          <w:i/>
          <w:sz w:val="24"/>
        </w:rPr>
        <w:t>Sar</w:t>
      </w:r>
      <w:proofErr w:type="spellEnd"/>
      <w:proofErr w:type="gramEnd"/>
      <w:r w:rsidRPr="004F2EE1">
        <w:rPr>
          <w:sz w:val="24"/>
        </w:rPr>
        <w:t xml:space="preserve">, Machado’s </w:t>
      </w:r>
      <w:proofErr w:type="spellStart"/>
      <w:r w:rsidRPr="004F2EE1">
        <w:rPr>
          <w:i/>
          <w:sz w:val="24"/>
        </w:rPr>
        <w:t>Soledades</w:t>
      </w:r>
      <w:proofErr w:type="spellEnd"/>
      <w:r w:rsidRPr="004F2EE1">
        <w:rPr>
          <w:sz w:val="24"/>
        </w:rPr>
        <w:t xml:space="preserve">, </w:t>
      </w:r>
      <w:proofErr w:type="spellStart"/>
      <w:r w:rsidRPr="004F2EE1">
        <w:rPr>
          <w:i/>
          <w:sz w:val="24"/>
        </w:rPr>
        <w:t>Galerías</w:t>
      </w:r>
      <w:proofErr w:type="spellEnd"/>
      <w:r w:rsidRPr="004F2EE1">
        <w:rPr>
          <w:i/>
          <w:sz w:val="24"/>
        </w:rPr>
        <w:t>,</w:t>
      </w:r>
      <w:r w:rsidRPr="004F2EE1">
        <w:rPr>
          <w:sz w:val="24"/>
        </w:rPr>
        <w:t xml:space="preserve"> and </w:t>
      </w:r>
      <w:r w:rsidRPr="004F2EE1">
        <w:rPr>
          <w:i/>
          <w:sz w:val="24"/>
        </w:rPr>
        <w:t xml:space="preserve">Campos de </w:t>
      </w:r>
      <w:proofErr w:type="spellStart"/>
      <w:r w:rsidRPr="004F2EE1">
        <w:rPr>
          <w:i/>
          <w:sz w:val="24"/>
        </w:rPr>
        <w:t>Castilla</w:t>
      </w:r>
      <w:proofErr w:type="spellEnd"/>
      <w:r w:rsidRPr="004F2EE1">
        <w:rPr>
          <w:sz w:val="24"/>
        </w:rPr>
        <w:t xml:space="preserve">, and Jiménez’s </w:t>
      </w:r>
      <w:proofErr w:type="spellStart"/>
      <w:r w:rsidRPr="004F2EE1">
        <w:rPr>
          <w:i/>
          <w:sz w:val="24"/>
        </w:rPr>
        <w:t>Diario</w:t>
      </w:r>
      <w:proofErr w:type="spellEnd"/>
      <w:r w:rsidRPr="004F2EE1">
        <w:rPr>
          <w:i/>
          <w:sz w:val="24"/>
        </w:rPr>
        <w:t xml:space="preserve"> de un </w:t>
      </w:r>
      <w:proofErr w:type="spellStart"/>
      <w:r w:rsidRPr="004F2EE1">
        <w:rPr>
          <w:i/>
          <w:sz w:val="24"/>
        </w:rPr>
        <w:t>poeta</w:t>
      </w:r>
      <w:proofErr w:type="spellEnd"/>
      <w:r w:rsidRPr="004F2EE1">
        <w:rPr>
          <w:i/>
          <w:sz w:val="24"/>
        </w:rPr>
        <w:t xml:space="preserve"> </w:t>
      </w:r>
      <w:proofErr w:type="spellStart"/>
      <w:r w:rsidRPr="004F2EE1">
        <w:rPr>
          <w:i/>
          <w:sz w:val="24"/>
        </w:rPr>
        <w:t>recién</w:t>
      </w:r>
      <w:proofErr w:type="spellEnd"/>
      <w:r w:rsidRPr="004F2EE1">
        <w:rPr>
          <w:i/>
          <w:sz w:val="24"/>
        </w:rPr>
        <w:t xml:space="preserve"> </w:t>
      </w:r>
      <w:proofErr w:type="spellStart"/>
      <w:r w:rsidRPr="004F2EE1">
        <w:rPr>
          <w:i/>
          <w:sz w:val="24"/>
        </w:rPr>
        <w:t>casado</w:t>
      </w:r>
      <w:proofErr w:type="spellEnd"/>
      <w:r w:rsidRPr="004F2EE1">
        <w:rPr>
          <w:sz w:val="24"/>
        </w:rPr>
        <w:t xml:space="preserve">. </w:t>
      </w:r>
      <w:proofErr w:type="gramStart"/>
      <w:r w:rsidRPr="004F2EE1">
        <w:rPr>
          <w:sz w:val="24"/>
        </w:rPr>
        <w:t>In Spanish.</w:t>
      </w:r>
      <w:proofErr w:type="gramEnd"/>
      <w:r w:rsidRPr="004F2EE1">
        <w:rPr>
          <w:sz w:val="24"/>
        </w:rPr>
        <w:t xml:space="preserve"> M 1:30–3:20</w:t>
      </w:r>
    </w:p>
    <w:p w:rsidR="006A4C32" w:rsidRDefault="006A4C32" w:rsidP="004F2EE1">
      <w:pPr>
        <w:pStyle w:val="4coursetitleline"/>
        <w:rPr>
          <w:rFonts w:cs="Times New Roman"/>
          <w:sz w:val="24"/>
        </w:rPr>
      </w:pPr>
    </w:p>
    <w:p w:rsidR="006A4C32" w:rsidRPr="004F2EE1" w:rsidRDefault="006A4C32" w:rsidP="006A4C32">
      <w:pPr>
        <w:pStyle w:val="4coursetitleline"/>
        <w:ind w:left="0" w:firstLine="0"/>
        <w:rPr>
          <w:rFonts w:cs="Times New Roman"/>
          <w:sz w:val="24"/>
        </w:rPr>
      </w:pPr>
      <w:r w:rsidRPr="004F2EE1">
        <w:rPr>
          <w:rFonts w:cs="Times New Roman"/>
          <w:sz w:val="24"/>
        </w:rPr>
        <w:t xml:space="preserve">SPAN 850a, The Literary Worlds of El Inca </w:t>
      </w:r>
      <w:proofErr w:type="spellStart"/>
      <w:r w:rsidRPr="004F2EE1">
        <w:rPr>
          <w:rFonts w:cs="Times New Roman"/>
          <w:sz w:val="24"/>
        </w:rPr>
        <w:t>Garcilaso</w:t>
      </w:r>
      <w:proofErr w:type="spellEnd"/>
      <w:r w:rsidRPr="004F2EE1">
        <w:rPr>
          <w:rFonts w:cs="Times New Roman"/>
          <w:sz w:val="24"/>
        </w:rPr>
        <w:t xml:space="preserve"> de la Vega</w:t>
      </w:r>
      <w:r w:rsidRPr="004F2EE1">
        <w:rPr>
          <w:rFonts w:cs="Times New Roman"/>
          <w:sz w:val="24"/>
        </w:rPr>
        <w:t> </w:t>
      </w:r>
      <w:r w:rsidRPr="004F2EE1">
        <w:rPr>
          <w:rStyle w:val="4einstructors"/>
          <w:rFonts w:cs="Times New Roman"/>
          <w:b w:val="0"/>
          <w:bCs w:val="0"/>
          <w:sz w:val="24"/>
        </w:rPr>
        <w:t>Rolena Adorno</w:t>
      </w:r>
    </w:p>
    <w:p w:rsidR="006A4C32" w:rsidRPr="004F2EE1" w:rsidRDefault="006A4C32" w:rsidP="006A4C32">
      <w:pPr>
        <w:pStyle w:val="3regulartext"/>
        <w:rPr>
          <w:sz w:val="24"/>
        </w:rPr>
      </w:pPr>
      <w:r w:rsidRPr="004F2EE1">
        <w:rPr>
          <w:sz w:val="24"/>
        </w:rPr>
        <w:t xml:space="preserve">The works of El Inca </w:t>
      </w:r>
      <w:proofErr w:type="spellStart"/>
      <w:r w:rsidRPr="004F2EE1">
        <w:rPr>
          <w:sz w:val="24"/>
        </w:rPr>
        <w:t>Garcilaso</w:t>
      </w:r>
      <w:proofErr w:type="spellEnd"/>
      <w:r w:rsidRPr="004F2EE1">
        <w:rPr>
          <w:sz w:val="24"/>
        </w:rPr>
        <w:t xml:space="preserve"> de la Vega, especially </w:t>
      </w:r>
      <w:proofErr w:type="spellStart"/>
      <w:r w:rsidRPr="004F2EE1">
        <w:rPr>
          <w:i/>
          <w:sz w:val="24"/>
        </w:rPr>
        <w:t>Comentarios</w:t>
      </w:r>
      <w:proofErr w:type="spellEnd"/>
      <w:r w:rsidRPr="004F2EE1">
        <w:rPr>
          <w:i/>
          <w:sz w:val="24"/>
        </w:rPr>
        <w:t xml:space="preserve"> </w:t>
      </w:r>
      <w:proofErr w:type="spellStart"/>
      <w:r w:rsidRPr="004F2EE1">
        <w:rPr>
          <w:i/>
          <w:sz w:val="24"/>
        </w:rPr>
        <w:t>reales</w:t>
      </w:r>
      <w:proofErr w:type="spellEnd"/>
      <w:r w:rsidRPr="004F2EE1">
        <w:rPr>
          <w:i/>
          <w:sz w:val="24"/>
        </w:rPr>
        <w:t xml:space="preserve"> de los Incas</w:t>
      </w:r>
      <w:r>
        <w:rPr>
          <w:sz w:val="24"/>
        </w:rPr>
        <w:t xml:space="preserve"> and </w:t>
      </w:r>
      <w:r>
        <w:rPr>
          <w:i/>
          <w:sz w:val="24"/>
        </w:rPr>
        <w:t>La Florida del Inca</w:t>
      </w:r>
      <w:r w:rsidRPr="004F2EE1">
        <w:rPr>
          <w:sz w:val="24"/>
        </w:rPr>
        <w:t xml:space="preserve">, are juxtaposed with those he translated, such as León </w:t>
      </w:r>
      <w:proofErr w:type="spellStart"/>
      <w:r w:rsidRPr="004F2EE1">
        <w:rPr>
          <w:sz w:val="24"/>
        </w:rPr>
        <w:t>Hebreo’s</w:t>
      </w:r>
      <w:proofErr w:type="spellEnd"/>
      <w:r w:rsidRPr="004F2EE1">
        <w:rPr>
          <w:sz w:val="24"/>
        </w:rPr>
        <w:t xml:space="preserve"> </w:t>
      </w:r>
      <w:proofErr w:type="spellStart"/>
      <w:r w:rsidRPr="004F2EE1">
        <w:rPr>
          <w:i/>
          <w:sz w:val="24"/>
        </w:rPr>
        <w:t>Diálogos</w:t>
      </w:r>
      <w:proofErr w:type="spellEnd"/>
      <w:r w:rsidRPr="004F2EE1">
        <w:rPr>
          <w:i/>
          <w:sz w:val="24"/>
        </w:rPr>
        <w:t xml:space="preserve"> de </w:t>
      </w:r>
      <w:proofErr w:type="spellStart"/>
      <w:r w:rsidRPr="004F2EE1">
        <w:rPr>
          <w:i/>
          <w:sz w:val="24"/>
        </w:rPr>
        <w:t>amor</w:t>
      </w:r>
      <w:proofErr w:type="spellEnd"/>
      <w:r w:rsidRPr="004F2EE1">
        <w:rPr>
          <w:sz w:val="24"/>
        </w:rPr>
        <w:t xml:space="preserve">, and read and cited, such as Alonso de </w:t>
      </w:r>
      <w:proofErr w:type="spellStart"/>
      <w:r w:rsidRPr="004F2EE1">
        <w:rPr>
          <w:sz w:val="24"/>
        </w:rPr>
        <w:t>Ercilla’s</w:t>
      </w:r>
      <w:proofErr w:type="spellEnd"/>
      <w:r w:rsidRPr="004F2EE1">
        <w:rPr>
          <w:sz w:val="24"/>
        </w:rPr>
        <w:t xml:space="preserve"> </w:t>
      </w:r>
      <w:r w:rsidRPr="004F2EE1">
        <w:rPr>
          <w:i/>
          <w:sz w:val="24"/>
        </w:rPr>
        <w:t xml:space="preserve">La </w:t>
      </w:r>
      <w:proofErr w:type="spellStart"/>
      <w:r w:rsidRPr="004F2EE1">
        <w:rPr>
          <w:i/>
          <w:sz w:val="24"/>
        </w:rPr>
        <w:t>Araucana</w:t>
      </w:r>
      <w:proofErr w:type="spellEnd"/>
      <w:r w:rsidRPr="004F2EE1">
        <w:rPr>
          <w:sz w:val="24"/>
        </w:rPr>
        <w:t xml:space="preserve"> and José de Acosta’s </w:t>
      </w:r>
      <w:proofErr w:type="spellStart"/>
      <w:r w:rsidRPr="004F2EE1">
        <w:rPr>
          <w:i/>
          <w:sz w:val="24"/>
        </w:rPr>
        <w:t>Historia</w:t>
      </w:r>
      <w:proofErr w:type="spellEnd"/>
      <w:r w:rsidRPr="004F2EE1">
        <w:rPr>
          <w:i/>
          <w:sz w:val="24"/>
        </w:rPr>
        <w:t xml:space="preserve"> natural y moral de </w:t>
      </w:r>
      <w:proofErr w:type="spellStart"/>
      <w:r w:rsidRPr="004F2EE1">
        <w:rPr>
          <w:i/>
          <w:sz w:val="24"/>
        </w:rPr>
        <w:t>las</w:t>
      </w:r>
      <w:proofErr w:type="spellEnd"/>
      <w:r w:rsidRPr="004F2EE1">
        <w:rPr>
          <w:i/>
          <w:sz w:val="24"/>
        </w:rPr>
        <w:t xml:space="preserve"> </w:t>
      </w:r>
      <w:proofErr w:type="spellStart"/>
      <w:r w:rsidRPr="004F2EE1">
        <w:rPr>
          <w:i/>
          <w:sz w:val="24"/>
        </w:rPr>
        <w:t>Indias</w:t>
      </w:r>
      <w:proofErr w:type="spellEnd"/>
      <w:r w:rsidRPr="004F2EE1">
        <w:rPr>
          <w:sz w:val="24"/>
        </w:rPr>
        <w:t xml:space="preserve">.  Counterpoints and contrasts from Spain, New Spain, New Granada, and </w:t>
      </w:r>
      <w:proofErr w:type="spellStart"/>
      <w:r w:rsidRPr="004F2EE1">
        <w:rPr>
          <w:sz w:val="24"/>
        </w:rPr>
        <w:t>viceregal</w:t>
      </w:r>
      <w:proofErr w:type="spellEnd"/>
      <w:r w:rsidRPr="004F2EE1">
        <w:rPr>
          <w:sz w:val="24"/>
        </w:rPr>
        <w:t xml:space="preserve"> Peru, including Pedro </w:t>
      </w:r>
      <w:proofErr w:type="spellStart"/>
      <w:r w:rsidRPr="004F2EE1">
        <w:rPr>
          <w:sz w:val="24"/>
        </w:rPr>
        <w:t>Calderón</w:t>
      </w:r>
      <w:proofErr w:type="spellEnd"/>
      <w:r w:rsidRPr="004F2EE1">
        <w:rPr>
          <w:sz w:val="24"/>
        </w:rPr>
        <w:t xml:space="preserve"> de la </w:t>
      </w:r>
      <w:proofErr w:type="spellStart"/>
      <w:r w:rsidRPr="004F2EE1">
        <w:rPr>
          <w:sz w:val="24"/>
        </w:rPr>
        <w:t>Barca’s</w:t>
      </w:r>
      <w:proofErr w:type="spellEnd"/>
      <w:r w:rsidRPr="004F2EE1">
        <w:rPr>
          <w:sz w:val="24"/>
        </w:rPr>
        <w:t xml:space="preserve"> “La aurora en Copacabana,” Carlos de </w:t>
      </w:r>
      <w:proofErr w:type="spellStart"/>
      <w:r w:rsidRPr="004F2EE1">
        <w:rPr>
          <w:sz w:val="24"/>
        </w:rPr>
        <w:t>Sigüenza</w:t>
      </w:r>
      <w:proofErr w:type="spellEnd"/>
      <w:r w:rsidRPr="004F2EE1">
        <w:rPr>
          <w:sz w:val="24"/>
        </w:rPr>
        <w:t xml:space="preserve"> y </w:t>
      </w:r>
      <w:proofErr w:type="spellStart"/>
      <w:r w:rsidRPr="004F2EE1">
        <w:rPr>
          <w:sz w:val="24"/>
        </w:rPr>
        <w:t>Góngora’s</w:t>
      </w:r>
      <w:proofErr w:type="spellEnd"/>
      <w:r w:rsidRPr="004F2EE1">
        <w:rPr>
          <w:sz w:val="24"/>
        </w:rPr>
        <w:t xml:space="preserve"> </w:t>
      </w:r>
      <w:proofErr w:type="spellStart"/>
      <w:r w:rsidRPr="004F2EE1">
        <w:rPr>
          <w:i/>
          <w:sz w:val="24"/>
        </w:rPr>
        <w:t>Teatro</w:t>
      </w:r>
      <w:proofErr w:type="spellEnd"/>
      <w:r w:rsidRPr="004F2EE1">
        <w:rPr>
          <w:i/>
          <w:sz w:val="24"/>
        </w:rPr>
        <w:t xml:space="preserve"> de </w:t>
      </w:r>
      <w:proofErr w:type="spellStart"/>
      <w:r w:rsidRPr="004F2EE1">
        <w:rPr>
          <w:i/>
          <w:sz w:val="24"/>
        </w:rPr>
        <w:t>virtudes</w:t>
      </w:r>
      <w:proofErr w:type="spellEnd"/>
      <w:r w:rsidRPr="004F2EE1">
        <w:rPr>
          <w:i/>
          <w:sz w:val="24"/>
        </w:rPr>
        <w:t xml:space="preserve"> </w:t>
      </w:r>
      <w:proofErr w:type="spellStart"/>
      <w:r w:rsidRPr="004F2EE1">
        <w:rPr>
          <w:i/>
          <w:sz w:val="24"/>
        </w:rPr>
        <w:t>políticas</w:t>
      </w:r>
      <w:proofErr w:type="spellEnd"/>
      <w:r w:rsidRPr="004F2EE1">
        <w:rPr>
          <w:sz w:val="24"/>
        </w:rPr>
        <w:t xml:space="preserve">, and </w:t>
      </w:r>
      <w:proofErr w:type="spellStart"/>
      <w:r w:rsidRPr="004F2EE1">
        <w:rPr>
          <w:sz w:val="24"/>
        </w:rPr>
        <w:t>Guaman</w:t>
      </w:r>
      <w:proofErr w:type="spellEnd"/>
      <w:r w:rsidRPr="004F2EE1">
        <w:rPr>
          <w:sz w:val="24"/>
        </w:rPr>
        <w:t xml:space="preserve"> </w:t>
      </w:r>
      <w:proofErr w:type="spellStart"/>
      <w:r w:rsidRPr="004F2EE1">
        <w:rPr>
          <w:sz w:val="24"/>
        </w:rPr>
        <w:t>Poma</w:t>
      </w:r>
      <w:proofErr w:type="spellEnd"/>
      <w:r w:rsidRPr="004F2EE1">
        <w:rPr>
          <w:sz w:val="24"/>
        </w:rPr>
        <w:t xml:space="preserve"> de Ayala’s </w:t>
      </w:r>
      <w:r w:rsidRPr="004F2EE1">
        <w:rPr>
          <w:i/>
          <w:sz w:val="24"/>
        </w:rPr>
        <w:t xml:space="preserve">Nueva </w:t>
      </w:r>
      <w:proofErr w:type="spellStart"/>
      <w:r w:rsidRPr="004F2EE1">
        <w:rPr>
          <w:i/>
          <w:sz w:val="24"/>
        </w:rPr>
        <w:t>corónica</w:t>
      </w:r>
      <w:proofErr w:type="spellEnd"/>
      <w:r w:rsidRPr="004F2EE1">
        <w:rPr>
          <w:sz w:val="24"/>
        </w:rPr>
        <w:t xml:space="preserve">, round out this seminar which postulates that El Inca </w:t>
      </w:r>
      <w:proofErr w:type="spellStart"/>
      <w:r w:rsidRPr="004F2EE1">
        <w:rPr>
          <w:sz w:val="24"/>
        </w:rPr>
        <w:t>Garcilaso’s</w:t>
      </w:r>
      <w:proofErr w:type="spellEnd"/>
      <w:r w:rsidRPr="004F2EE1">
        <w:rPr>
          <w:sz w:val="24"/>
        </w:rPr>
        <w:t xml:space="preserve"> writings stand at the center of the literary worlds that he and the others created, and transcend the New World and the Old, and the Renaissance and the Baroque.  Twentieth-century accusations against him for literary theft add a footnote that reveals his ongoing interest to today’s </w:t>
      </w:r>
      <w:proofErr w:type="spellStart"/>
      <w:r w:rsidRPr="004F2EE1">
        <w:rPr>
          <w:sz w:val="24"/>
        </w:rPr>
        <w:t>postcolonialist</w:t>
      </w:r>
      <w:proofErr w:type="spellEnd"/>
      <w:r w:rsidRPr="004F2EE1">
        <w:rPr>
          <w:sz w:val="24"/>
        </w:rPr>
        <w:t xml:space="preserve"> readers. </w:t>
      </w:r>
      <w:proofErr w:type="gramStart"/>
      <w:r w:rsidRPr="004F2EE1">
        <w:rPr>
          <w:sz w:val="24"/>
        </w:rPr>
        <w:t>In Spanish.</w:t>
      </w:r>
      <w:proofErr w:type="gramEnd"/>
      <w:r w:rsidRPr="004F2EE1">
        <w:rPr>
          <w:sz w:val="24"/>
        </w:rPr>
        <w:t xml:space="preserve"> </w:t>
      </w:r>
      <w:r w:rsidRPr="004F2EE1">
        <w:rPr>
          <w:rStyle w:val="3btext"/>
          <w:rFonts w:cs="Times New Roman"/>
          <w:sz w:val="24"/>
        </w:rPr>
        <w:t>T</w:t>
      </w:r>
      <w:r w:rsidRPr="004F2EE1">
        <w:rPr>
          <w:sz w:val="24"/>
        </w:rPr>
        <w:t xml:space="preserve"> 1:30–3:20</w:t>
      </w:r>
    </w:p>
    <w:p w:rsidR="006A4C32" w:rsidRPr="004F2EE1" w:rsidRDefault="006A4C32" w:rsidP="006A4C32">
      <w:pPr>
        <w:pStyle w:val="3regulartext"/>
        <w:rPr>
          <w:sz w:val="24"/>
        </w:rPr>
      </w:pPr>
    </w:p>
    <w:p w:rsidR="006A4C32" w:rsidRDefault="006A4C32" w:rsidP="004F2EE1">
      <w:pPr>
        <w:pStyle w:val="4coursetitleline"/>
        <w:rPr>
          <w:rFonts w:cs="Times New Roman"/>
          <w:sz w:val="24"/>
        </w:rPr>
      </w:pPr>
    </w:p>
    <w:p w:rsidR="006A4C32" w:rsidRPr="004F2EE1" w:rsidRDefault="006A4C32" w:rsidP="006A4C32">
      <w:pPr>
        <w:jc w:val="center"/>
        <w:rPr>
          <w:b/>
        </w:rPr>
      </w:pPr>
      <w:r w:rsidRPr="004F2EE1">
        <w:rPr>
          <w:b/>
        </w:rPr>
        <w:t>Department of Spanish and Portuguese</w:t>
      </w:r>
    </w:p>
    <w:p w:rsidR="006A4C32" w:rsidRPr="004F2EE1" w:rsidRDefault="006A4C32" w:rsidP="006A4C32">
      <w:pPr>
        <w:jc w:val="center"/>
        <w:rPr>
          <w:b/>
        </w:rPr>
      </w:pPr>
      <w:r w:rsidRPr="004F2EE1">
        <w:rPr>
          <w:b/>
        </w:rPr>
        <w:t>Graduate Courses Academic Year 2013-2014</w:t>
      </w:r>
    </w:p>
    <w:p w:rsidR="006A4C32" w:rsidRDefault="006A4C32" w:rsidP="004F2EE1">
      <w:pPr>
        <w:pStyle w:val="4coursetitleline"/>
        <w:rPr>
          <w:rFonts w:cs="Times New Roman"/>
          <w:sz w:val="24"/>
        </w:rPr>
      </w:pPr>
      <w:r>
        <w:rPr>
          <w:rFonts w:cs="Times New Roman"/>
          <w:sz w:val="24"/>
        </w:rPr>
        <w:t>Spring Term</w:t>
      </w:r>
    </w:p>
    <w:p w:rsidR="006A4C32" w:rsidRDefault="006A4C32" w:rsidP="006A4C32">
      <w:pPr>
        <w:pStyle w:val="4coursetitleline"/>
        <w:ind w:left="0" w:firstLine="0"/>
        <w:rPr>
          <w:rFonts w:cs="Times New Roman"/>
          <w:sz w:val="24"/>
        </w:rPr>
      </w:pPr>
    </w:p>
    <w:p w:rsidR="004F2EE1" w:rsidRPr="004F2EE1" w:rsidRDefault="004F2EE1" w:rsidP="006A4C32">
      <w:pPr>
        <w:pStyle w:val="4coursetitleline"/>
        <w:ind w:left="0" w:firstLine="0"/>
        <w:rPr>
          <w:rFonts w:cs="Times New Roman"/>
          <w:sz w:val="24"/>
        </w:rPr>
      </w:pPr>
      <w:r w:rsidRPr="004F2EE1">
        <w:rPr>
          <w:rFonts w:cs="Times New Roman"/>
          <w:sz w:val="24"/>
        </w:rPr>
        <w:t xml:space="preserve">SPAN 620b, </w:t>
      </w:r>
      <w:proofErr w:type="spellStart"/>
      <w:r w:rsidRPr="004F2EE1">
        <w:rPr>
          <w:rFonts w:cs="Times New Roman"/>
          <w:sz w:val="24"/>
        </w:rPr>
        <w:t>Italo</w:t>
      </w:r>
      <w:proofErr w:type="spellEnd"/>
      <w:r w:rsidRPr="004F2EE1">
        <w:rPr>
          <w:rFonts w:cs="Times New Roman"/>
          <w:sz w:val="24"/>
        </w:rPr>
        <w:t xml:space="preserve">-Hispanic </w:t>
      </w:r>
      <w:proofErr w:type="spellStart"/>
      <w:r w:rsidRPr="004F2EE1">
        <w:rPr>
          <w:rFonts w:cs="Times New Roman"/>
          <w:sz w:val="24"/>
        </w:rPr>
        <w:t>Neoplatonism</w:t>
      </w:r>
      <w:proofErr w:type="spellEnd"/>
      <w:r w:rsidRPr="004F2EE1">
        <w:rPr>
          <w:rFonts w:cs="Times New Roman"/>
          <w:sz w:val="24"/>
        </w:rPr>
        <w:t> </w:t>
      </w:r>
      <w:r w:rsidRPr="004F2EE1">
        <w:rPr>
          <w:rStyle w:val="4einstructors"/>
          <w:rFonts w:cs="Times New Roman"/>
          <w:b w:val="0"/>
          <w:bCs w:val="0"/>
          <w:sz w:val="24"/>
        </w:rPr>
        <w:t>Susan Byrne</w:t>
      </w:r>
    </w:p>
    <w:p w:rsidR="004F2EE1" w:rsidRPr="004F2EE1" w:rsidRDefault="004F2EE1" w:rsidP="004F2EE1">
      <w:pPr>
        <w:pStyle w:val="3regulartext"/>
        <w:rPr>
          <w:sz w:val="24"/>
        </w:rPr>
      </w:pPr>
      <w:r w:rsidRPr="004F2EE1">
        <w:rPr>
          <w:sz w:val="24"/>
          <w:shd w:val="clear" w:color="auto" w:fill="FFFFFF"/>
        </w:rPr>
        <w:t xml:space="preserve">Taking up Menéndez </w:t>
      </w:r>
      <w:proofErr w:type="spellStart"/>
      <w:r w:rsidRPr="004F2EE1">
        <w:rPr>
          <w:sz w:val="24"/>
          <w:shd w:val="clear" w:color="auto" w:fill="FFFFFF"/>
        </w:rPr>
        <w:t>Pelayo’s</w:t>
      </w:r>
      <w:proofErr w:type="spellEnd"/>
      <w:r w:rsidRPr="004F2EE1">
        <w:rPr>
          <w:sz w:val="24"/>
          <w:shd w:val="clear" w:color="auto" w:fill="FFFFFF"/>
        </w:rPr>
        <w:t xml:space="preserve"> 1892 challenge that Renaissance “Florentine” </w:t>
      </w:r>
      <w:proofErr w:type="spellStart"/>
      <w:r w:rsidRPr="004F2EE1">
        <w:rPr>
          <w:sz w:val="24"/>
          <w:shd w:val="clear" w:color="auto" w:fill="FFFFFF"/>
        </w:rPr>
        <w:t>Neoplatonism</w:t>
      </w:r>
      <w:proofErr w:type="spellEnd"/>
      <w:r w:rsidRPr="004F2EE1">
        <w:rPr>
          <w:sz w:val="24"/>
          <w:shd w:val="clear" w:color="auto" w:fill="FFFFFF"/>
        </w:rPr>
        <w:t xml:space="preserve"> should more properly be denominated “</w:t>
      </w:r>
      <w:proofErr w:type="spellStart"/>
      <w:r w:rsidRPr="004F2EE1">
        <w:rPr>
          <w:sz w:val="24"/>
          <w:shd w:val="clear" w:color="auto" w:fill="FFFFFF"/>
        </w:rPr>
        <w:t>Italo</w:t>
      </w:r>
      <w:proofErr w:type="spellEnd"/>
      <w:r w:rsidRPr="004F2EE1">
        <w:rPr>
          <w:sz w:val="24"/>
          <w:shd w:val="clear" w:color="auto" w:fill="FFFFFF"/>
        </w:rPr>
        <w:t xml:space="preserve">-Hispanic” </w:t>
      </w:r>
      <w:proofErr w:type="spellStart"/>
      <w:r w:rsidRPr="004F2EE1">
        <w:rPr>
          <w:sz w:val="24"/>
          <w:shd w:val="clear" w:color="auto" w:fill="FFFFFF"/>
        </w:rPr>
        <w:t>Neoplatonism</w:t>
      </w:r>
      <w:proofErr w:type="spellEnd"/>
      <w:r w:rsidRPr="004F2EE1">
        <w:rPr>
          <w:sz w:val="24"/>
          <w:shd w:val="clear" w:color="auto" w:fill="FFFFFF"/>
        </w:rPr>
        <w:t xml:space="preserve">, we </w:t>
      </w:r>
      <w:r w:rsidR="004B6C50">
        <w:rPr>
          <w:sz w:val="24"/>
          <w:shd w:val="clear" w:color="auto" w:fill="FFFFFF"/>
        </w:rPr>
        <w:t xml:space="preserve">will </w:t>
      </w:r>
      <w:r w:rsidRPr="004F2EE1">
        <w:rPr>
          <w:sz w:val="24"/>
          <w:shd w:val="clear" w:color="auto" w:fill="FFFFFF"/>
        </w:rPr>
        <w:t xml:space="preserve">read sixteenth-century Spanish dialogues and verse works against the backdrop of Renaissance Humanism, </w:t>
      </w:r>
      <w:proofErr w:type="spellStart"/>
      <w:r w:rsidRPr="004F2EE1">
        <w:rPr>
          <w:sz w:val="24"/>
          <w:shd w:val="clear" w:color="auto" w:fill="FFFFFF"/>
        </w:rPr>
        <w:t>Hermetism</w:t>
      </w:r>
      <w:proofErr w:type="spellEnd"/>
      <w:r w:rsidRPr="004F2EE1">
        <w:rPr>
          <w:sz w:val="24"/>
          <w:shd w:val="clear" w:color="auto" w:fill="FFFFFF"/>
        </w:rPr>
        <w:t xml:space="preserve">, and </w:t>
      </w:r>
      <w:proofErr w:type="spellStart"/>
      <w:r w:rsidRPr="004F2EE1">
        <w:rPr>
          <w:sz w:val="24"/>
          <w:shd w:val="clear" w:color="auto" w:fill="FFFFFF"/>
        </w:rPr>
        <w:t>Neoplatonism</w:t>
      </w:r>
      <w:proofErr w:type="spellEnd"/>
      <w:r w:rsidRPr="004F2EE1">
        <w:rPr>
          <w:sz w:val="24"/>
          <w:shd w:val="clear" w:color="auto" w:fill="FFFFFF"/>
        </w:rPr>
        <w:t>. Works to be read</w:t>
      </w:r>
      <w:r w:rsidR="004B6C50">
        <w:rPr>
          <w:sz w:val="24"/>
          <w:shd w:val="clear" w:color="auto" w:fill="FFFFFF"/>
        </w:rPr>
        <w:t>:</w:t>
      </w:r>
      <w:r w:rsidRPr="004F2EE1">
        <w:rPr>
          <w:sz w:val="24"/>
          <w:shd w:val="clear" w:color="auto" w:fill="FFFFFF"/>
        </w:rPr>
        <w:t xml:space="preserve"> Antonio de </w:t>
      </w:r>
      <w:proofErr w:type="spellStart"/>
      <w:r w:rsidRPr="004F2EE1">
        <w:rPr>
          <w:sz w:val="24"/>
          <w:shd w:val="clear" w:color="auto" w:fill="FFFFFF"/>
        </w:rPr>
        <w:t>Nebrija’s</w:t>
      </w:r>
      <w:proofErr w:type="spellEnd"/>
      <w:r w:rsidRPr="004F2EE1">
        <w:rPr>
          <w:sz w:val="24"/>
          <w:shd w:val="clear" w:color="auto" w:fill="FFFFFF"/>
        </w:rPr>
        <w:t xml:space="preserve"> “</w:t>
      </w:r>
      <w:proofErr w:type="spellStart"/>
      <w:r w:rsidRPr="004F2EE1">
        <w:rPr>
          <w:sz w:val="24"/>
          <w:shd w:val="clear" w:color="auto" w:fill="FFFFFF"/>
        </w:rPr>
        <w:t>Prólogo</w:t>
      </w:r>
      <w:proofErr w:type="spellEnd"/>
      <w:r w:rsidRPr="004F2EE1">
        <w:rPr>
          <w:sz w:val="24"/>
          <w:shd w:val="clear" w:color="auto" w:fill="FFFFFF"/>
        </w:rPr>
        <w:t>” to the</w:t>
      </w:r>
      <w:r w:rsidRPr="004F2EE1">
        <w:rPr>
          <w:sz w:val="24"/>
        </w:rPr>
        <w:t xml:space="preserve"> </w:t>
      </w:r>
      <w:proofErr w:type="spellStart"/>
      <w:r w:rsidRPr="004F2EE1">
        <w:rPr>
          <w:i/>
          <w:sz w:val="24"/>
          <w:shd w:val="clear" w:color="auto" w:fill="FFFFFF"/>
        </w:rPr>
        <w:t>Gramática</w:t>
      </w:r>
      <w:proofErr w:type="spellEnd"/>
      <w:r w:rsidRPr="004F2EE1">
        <w:rPr>
          <w:i/>
          <w:sz w:val="24"/>
          <w:shd w:val="clear" w:color="auto" w:fill="FFFFFF"/>
        </w:rPr>
        <w:t xml:space="preserve"> de la </w:t>
      </w:r>
      <w:proofErr w:type="spellStart"/>
      <w:r w:rsidRPr="004F2EE1">
        <w:rPr>
          <w:i/>
          <w:sz w:val="24"/>
          <w:shd w:val="clear" w:color="auto" w:fill="FFFFFF"/>
        </w:rPr>
        <w:t>lengua</w:t>
      </w:r>
      <w:proofErr w:type="spellEnd"/>
      <w:r w:rsidRPr="004F2EE1">
        <w:rPr>
          <w:i/>
          <w:sz w:val="24"/>
          <w:shd w:val="clear" w:color="auto" w:fill="FFFFFF"/>
        </w:rPr>
        <w:t xml:space="preserve"> </w:t>
      </w:r>
      <w:proofErr w:type="spellStart"/>
      <w:r w:rsidRPr="004F2EE1">
        <w:rPr>
          <w:i/>
          <w:sz w:val="24"/>
          <w:shd w:val="clear" w:color="auto" w:fill="FFFFFF"/>
        </w:rPr>
        <w:t>castellana</w:t>
      </w:r>
      <w:proofErr w:type="spellEnd"/>
      <w:r w:rsidRPr="004F2EE1">
        <w:rPr>
          <w:sz w:val="24"/>
          <w:shd w:val="clear" w:color="auto" w:fill="FFFFFF"/>
        </w:rPr>
        <w:t xml:space="preserve">, Juan de Valdés’ </w:t>
      </w:r>
      <w:proofErr w:type="spellStart"/>
      <w:r w:rsidRPr="004F2EE1">
        <w:rPr>
          <w:i/>
          <w:sz w:val="24"/>
          <w:shd w:val="clear" w:color="auto" w:fill="FFFFFF"/>
        </w:rPr>
        <w:t>Diálogo</w:t>
      </w:r>
      <w:proofErr w:type="spellEnd"/>
      <w:r w:rsidRPr="004F2EE1">
        <w:rPr>
          <w:i/>
          <w:sz w:val="24"/>
          <w:shd w:val="clear" w:color="auto" w:fill="FFFFFF"/>
        </w:rPr>
        <w:t xml:space="preserve"> de la </w:t>
      </w:r>
      <w:proofErr w:type="spellStart"/>
      <w:r w:rsidRPr="004F2EE1">
        <w:rPr>
          <w:i/>
          <w:sz w:val="24"/>
          <w:shd w:val="clear" w:color="auto" w:fill="FFFFFF"/>
        </w:rPr>
        <w:t>lengua</w:t>
      </w:r>
      <w:proofErr w:type="spellEnd"/>
      <w:r w:rsidRPr="004F2EE1">
        <w:rPr>
          <w:sz w:val="24"/>
          <w:shd w:val="clear" w:color="auto" w:fill="FFFFFF"/>
        </w:rPr>
        <w:t xml:space="preserve">, Alfonso de Valdés’ </w:t>
      </w:r>
      <w:proofErr w:type="spellStart"/>
      <w:r w:rsidRPr="004F2EE1">
        <w:rPr>
          <w:i/>
          <w:sz w:val="24"/>
          <w:shd w:val="clear" w:color="auto" w:fill="FFFFFF"/>
        </w:rPr>
        <w:t>Diálogo</w:t>
      </w:r>
      <w:proofErr w:type="spellEnd"/>
      <w:r w:rsidRPr="004F2EE1">
        <w:rPr>
          <w:i/>
          <w:sz w:val="24"/>
          <w:shd w:val="clear" w:color="auto" w:fill="FFFFFF"/>
        </w:rPr>
        <w:t xml:space="preserve"> de </w:t>
      </w:r>
      <w:proofErr w:type="spellStart"/>
      <w:r w:rsidRPr="004F2EE1">
        <w:rPr>
          <w:i/>
          <w:sz w:val="24"/>
          <w:shd w:val="clear" w:color="auto" w:fill="FFFFFF"/>
        </w:rPr>
        <w:t>las</w:t>
      </w:r>
      <w:proofErr w:type="spellEnd"/>
      <w:r w:rsidRPr="004F2EE1">
        <w:rPr>
          <w:i/>
          <w:sz w:val="24"/>
          <w:shd w:val="clear" w:color="auto" w:fill="FFFFFF"/>
        </w:rPr>
        <w:t xml:space="preserve"> </w:t>
      </w:r>
      <w:proofErr w:type="spellStart"/>
      <w:r w:rsidRPr="004F2EE1">
        <w:rPr>
          <w:i/>
          <w:sz w:val="24"/>
          <w:shd w:val="clear" w:color="auto" w:fill="FFFFFF"/>
        </w:rPr>
        <w:t>cosas</w:t>
      </w:r>
      <w:proofErr w:type="spellEnd"/>
      <w:r w:rsidRPr="004F2EE1">
        <w:rPr>
          <w:i/>
          <w:sz w:val="24"/>
          <w:shd w:val="clear" w:color="auto" w:fill="FFFFFF"/>
        </w:rPr>
        <w:t xml:space="preserve"> </w:t>
      </w:r>
      <w:proofErr w:type="spellStart"/>
      <w:r w:rsidRPr="004F2EE1">
        <w:rPr>
          <w:i/>
          <w:sz w:val="24"/>
          <w:shd w:val="clear" w:color="auto" w:fill="FFFFFF"/>
        </w:rPr>
        <w:t>ocurridas</w:t>
      </w:r>
      <w:proofErr w:type="spellEnd"/>
      <w:r w:rsidRPr="004F2EE1">
        <w:rPr>
          <w:i/>
          <w:sz w:val="24"/>
          <w:shd w:val="clear" w:color="auto" w:fill="FFFFFF"/>
        </w:rPr>
        <w:t xml:space="preserve"> en Roma</w:t>
      </w:r>
      <w:r w:rsidRPr="004F2EE1">
        <w:rPr>
          <w:sz w:val="24"/>
          <w:shd w:val="clear" w:color="auto" w:fill="FFFFFF"/>
        </w:rPr>
        <w:t xml:space="preserve">, Juan Luis </w:t>
      </w:r>
      <w:proofErr w:type="spellStart"/>
      <w:r w:rsidRPr="004F2EE1">
        <w:rPr>
          <w:sz w:val="24"/>
          <w:shd w:val="clear" w:color="auto" w:fill="FFFFFF"/>
        </w:rPr>
        <w:t>Vives</w:t>
      </w:r>
      <w:proofErr w:type="spellEnd"/>
      <w:r w:rsidRPr="004F2EE1">
        <w:rPr>
          <w:sz w:val="24"/>
          <w:shd w:val="clear" w:color="auto" w:fill="FFFFFF"/>
        </w:rPr>
        <w:t>’ “</w:t>
      </w:r>
      <w:proofErr w:type="spellStart"/>
      <w:r w:rsidRPr="004F2EE1">
        <w:rPr>
          <w:sz w:val="24"/>
          <w:shd w:val="clear" w:color="auto" w:fill="FFFFFF"/>
        </w:rPr>
        <w:t>Fábula</w:t>
      </w:r>
      <w:proofErr w:type="spellEnd"/>
      <w:r w:rsidRPr="004F2EE1">
        <w:rPr>
          <w:sz w:val="24"/>
          <w:shd w:val="clear" w:color="auto" w:fill="FFFFFF"/>
        </w:rPr>
        <w:t xml:space="preserve"> de </w:t>
      </w:r>
      <w:proofErr w:type="spellStart"/>
      <w:r w:rsidRPr="004F2EE1">
        <w:rPr>
          <w:sz w:val="24"/>
          <w:shd w:val="clear" w:color="auto" w:fill="FFFFFF"/>
        </w:rPr>
        <w:t>homine</w:t>
      </w:r>
      <w:proofErr w:type="spellEnd"/>
      <w:r w:rsidRPr="004F2EE1">
        <w:rPr>
          <w:sz w:val="24"/>
          <w:shd w:val="clear" w:color="auto" w:fill="FFFFFF"/>
        </w:rPr>
        <w:t xml:space="preserve">,” Miguel de Cervantes’ </w:t>
      </w:r>
      <w:proofErr w:type="spellStart"/>
      <w:r w:rsidRPr="004F2EE1">
        <w:rPr>
          <w:i/>
          <w:sz w:val="24"/>
          <w:shd w:val="clear" w:color="auto" w:fill="FFFFFF"/>
        </w:rPr>
        <w:t>Coloquio</w:t>
      </w:r>
      <w:proofErr w:type="spellEnd"/>
      <w:r w:rsidRPr="004F2EE1">
        <w:rPr>
          <w:i/>
          <w:sz w:val="24"/>
          <w:shd w:val="clear" w:color="auto" w:fill="FFFFFF"/>
        </w:rPr>
        <w:t xml:space="preserve"> de los </w:t>
      </w:r>
      <w:proofErr w:type="spellStart"/>
      <w:r w:rsidRPr="004F2EE1">
        <w:rPr>
          <w:i/>
          <w:sz w:val="24"/>
          <w:shd w:val="clear" w:color="auto" w:fill="FFFFFF"/>
        </w:rPr>
        <w:t>perros</w:t>
      </w:r>
      <w:proofErr w:type="spellEnd"/>
      <w:r w:rsidRPr="004F2EE1">
        <w:rPr>
          <w:sz w:val="24"/>
          <w:shd w:val="clear" w:color="auto" w:fill="FFFFFF"/>
        </w:rPr>
        <w:t xml:space="preserve">, </w:t>
      </w:r>
      <w:r w:rsidR="004B6C50">
        <w:rPr>
          <w:sz w:val="24"/>
          <w:shd w:val="clear" w:color="auto" w:fill="FFFFFF"/>
        </w:rPr>
        <w:t>the original verse works of San Juan de la Cruz and</w:t>
      </w:r>
      <w:r w:rsidRPr="004F2EE1">
        <w:rPr>
          <w:sz w:val="24"/>
          <w:shd w:val="clear" w:color="auto" w:fill="FFFFFF"/>
        </w:rPr>
        <w:t xml:space="preserve"> Fray Luis de León, and </w:t>
      </w:r>
      <w:r w:rsidR="004B6C50">
        <w:rPr>
          <w:sz w:val="24"/>
          <w:shd w:val="clear" w:color="auto" w:fill="FFFFFF"/>
        </w:rPr>
        <w:t xml:space="preserve">selections from the following: the verse of </w:t>
      </w:r>
      <w:r w:rsidRPr="004F2EE1">
        <w:rPr>
          <w:sz w:val="24"/>
          <w:shd w:val="clear" w:color="auto" w:fill="FFFFFF"/>
        </w:rPr>
        <w:t xml:space="preserve">Francisco de </w:t>
      </w:r>
      <w:proofErr w:type="spellStart"/>
      <w:r w:rsidRPr="004F2EE1">
        <w:rPr>
          <w:sz w:val="24"/>
          <w:shd w:val="clear" w:color="auto" w:fill="FFFFFF"/>
        </w:rPr>
        <w:t>Aldana</w:t>
      </w:r>
      <w:proofErr w:type="spellEnd"/>
      <w:r w:rsidR="004B6C50">
        <w:rPr>
          <w:sz w:val="24"/>
          <w:shd w:val="clear" w:color="auto" w:fill="FFFFFF"/>
        </w:rPr>
        <w:t>, and</w:t>
      </w:r>
      <w:r w:rsidRPr="004F2EE1">
        <w:rPr>
          <w:sz w:val="24"/>
          <w:shd w:val="clear" w:color="auto" w:fill="FFFFFF"/>
        </w:rPr>
        <w:t xml:space="preserve"> the dialogues of Juan de Pineda and Alonso </w:t>
      </w:r>
      <w:proofErr w:type="spellStart"/>
      <w:r w:rsidRPr="004F2EE1">
        <w:rPr>
          <w:sz w:val="24"/>
          <w:shd w:val="clear" w:color="auto" w:fill="FFFFFF"/>
        </w:rPr>
        <w:t>López</w:t>
      </w:r>
      <w:proofErr w:type="spellEnd"/>
      <w:r w:rsidRPr="004F2EE1">
        <w:rPr>
          <w:sz w:val="24"/>
          <w:shd w:val="clear" w:color="auto" w:fill="FFFFFF"/>
        </w:rPr>
        <w:t xml:space="preserve"> </w:t>
      </w:r>
      <w:proofErr w:type="spellStart"/>
      <w:r w:rsidRPr="004F2EE1">
        <w:rPr>
          <w:sz w:val="24"/>
          <w:shd w:val="clear" w:color="auto" w:fill="FFFFFF"/>
        </w:rPr>
        <w:t>Pinciano</w:t>
      </w:r>
      <w:proofErr w:type="spellEnd"/>
      <w:r w:rsidR="004B6C50">
        <w:rPr>
          <w:sz w:val="24"/>
          <w:shd w:val="clear" w:color="auto" w:fill="FFFFFF"/>
        </w:rPr>
        <w:t xml:space="preserve">. </w:t>
      </w:r>
      <w:proofErr w:type="gramStart"/>
      <w:r w:rsidR="004B6C50">
        <w:rPr>
          <w:sz w:val="24"/>
          <w:shd w:val="clear" w:color="auto" w:fill="FFFFFF"/>
        </w:rPr>
        <w:t>In Span</w:t>
      </w:r>
      <w:r w:rsidRPr="004F2EE1">
        <w:rPr>
          <w:rFonts w:cs="Times New Roman"/>
          <w:bCs/>
          <w:sz w:val="24"/>
          <w:shd w:val="clear" w:color="auto" w:fill="FFFFFF"/>
        </w:rPr>
        <w:t>ish.</w:t>
      </w:r>
      <w:proofErr w:type="gramEnd"/>
      <w:r w:rsidRPr="004F2EE1">
        <w:rPr>
          <w:rFonts w:ascii="Times" w:hAnsi="Times"/>
          <w:sz w:val="24"/>
          <w:szCs w:val="20"/>
        </w:rPr>
        <w:t xml:space="preserve"> </w:t>
      </w:r>
      <w:r w:rsidRPr="004F2EE1">
        <w:rPr>
          <w:rStyle w:val="3btext"/>
          <w:rFonts w:cs="Times New Roman"/>
          <w:sz w:val="24"/>
        </w:rPr>
        <w:t>W</w:t>
      </w:r>
      <w:r w:rsidRPr="004F2EE1">
        <w:rPr>
          <w:sz w:val="24"/>
        </w:rPr>
        <w:t xml:space="preserve"> 1:30–3:20</w:t>
      </w:r>
    </w:p>
    <w:p w:rsidR="004F2EE1" w:rsidRPr="004F2EE1" w:rsidRDefault="004F2EE1" w:rsidP="004F2EE1">
      <w:pPr>
        <w:pStyle w:val="3regulartext"/>
        <w:rPr>
          <w:rFonts w:ascii="Times" w:hAnsi="Times"/>
          <w:sz w:val="24"/>
        </w:rPr>
      </w:pPr>
    </w:p>
    <w:p w:rsidR="004F2EE1" w:rsidRPr="004F2EE1" w:rsidRDefault="004F2EE1" w:rsidP="004F2EE1">
      <w:pPr>
        <w:pStyle w:val="4coursetitleline"/>
        <w:rPr>
          <w:rFonts w:cs="Times New Roman"/>
          <w:sz w:val="24"/>
        </w:rPr>
      </w:pPr>
      <w:r w:rsidRPr="004F2EE1">
        <w:rPr>
          <w:rFonts w:cs="Times New Roman"/>
          <w:sz w:val="24"/>
        </w:rPr>
        <w:t xml:space="preserve">SPAN 660b/CPLT 674b, Cervantes’s </w:t>
      </w:r>
      <w:r w:rsidRPr="004F2EE1">
        <w:rPr>
          <w:rFonts w:cs="Times New Roman"/>
          <w:i/>
          <w:sz w:val="24"/>
        </w:rPr>
        <w:t xml:space="preserve">Don </w:t>
      </w:r>
      <w:proofErr w:type="spellStart"/>
      <w:r w:rsidRPr="004F2EE1">
        <w:rPr>
          <w:rFonts w:cs="Times New Roman"/>
          <w:i/>
          <w:sz w:val="24"/>
        </w:rPr>
        <w:t>Quijote</w:t>
      </w:r>
      <w:proofErr w:type="spellEnd"/>
      <w:r w:rsidRPr="004F2EE1">
        <w:rPr>
          <w:rFonts w:cs="Times New Roman"/>
          <w:sz w:val="24"/>
        </w:rPr>
        <w:t> </w:t>
      </w:r>
      <w:r w:rsidRPr="004F2EE1">
        <w:rPr>
          <w:rStyle w:val="4einstructors"/>
          <w:rFonts w:cs="Times New Roman"/>
          <w:b w:val="0"/>
          <w:bCs w:val="0"/>
          <w:sz w:val="24"/>
        </w:rPr>
        <w:t xml:space="preserve">Roberto González </w:t>
      </w:r>
      <w:proofErr w:type="spellStart"/>
      <w:r w:rsidRPr="004F2EE1">
        <w:rPr>
          <w:rStyle w:val="4einstructors"/>
          <w:rFonts w:cs="Times New Roman"/>
          <w:b w:val="0"/>
          <w:bCs w:val="0"/>
          <w:sz w:val="24"/>
        </w:rPr>
        <w:t>Echevarría</w:t>
      </w:r>
      <w:proofErr w:type="spellEnd"/>
    </w:p>
    <w:p w:rsidR="004F2EE1" w:rsidRPr="004F2EE1" w:rsidRDefault="004F2EE1" w:rsidP="004F2EE1">
      <w:pPr>
        <w:pStyle w:val="3regulartext"/>
        <w:rPr>
          <w:sz w:val="24"/>
        </w:rPr>
      </w:pPr>
      <w:proofErr w:type="gramStart"/>
      <w:r w:rsidRPr="004F2EE1">
        <w:rPr>
          <w:sz w:val="24"/>
        </w:rPr>
        <w:t>A close reading of Cervantes’s masterpiece with emphasis on its significance for modern fiction.</w:t>
      </w:r>
      <w:proofErr w:type="gramEnd"/>
      <w:r w:rsidRPr="004F2EE1">
        <w:rPr>
          <w:sz w:val="24"/>
        </w:rPr>
        <w:t xml:space="preserve"> </w:t>
      </w:r>
      <w:proofErr w:type="gramStart"/>
      <w:r w:rsidRPr="004F2EE1">
        <w:rPr>
          <w:sz w:val="24"/>
        </w:rPr>
        <w:t>The relationship of author, character, and reader; reality and fantasy in fiction; literary imitation vs. literary invention.</w:t>
      </w:r>
      <w:proofErr w:type="gramEnd"/>
      <w:r w:rsidRPr="004F2EE1">
        <w:rPr>
          <w:sz w:val="24"/>
        </w:rPr>
        <w:t xml:space="preserve"> </w:t>
      </w:r>
      <w:proofErr w:type="gramStart"/>
      <w:r w:rsidRPr="004F2EE1">
        <w:rPr>
          <w:sz w:val="24"/>
        </w:rPr>
        <w:t>In English.</w:t>
      </w:r>
      <w:proofErr w:type="gramEnd"/>
      <w:r w:rsidRPr="004F2EE1">
        <w:rPr>
          <w:sz w:val="24"/>
        </w:rPr>
        <w:t xml:space="preserve"> </w:t>
      </w:r>
      <w:r w:rsidRPr="004F2EE1">
        <w:rPr>
          <w:rStyle w:val="3btext"/>
          <w:rFonts w:cs="Times New Roman"/>
          <w:sz w:val="24"/>
        </w:rPr>
        <w:t>W</w:t>
      </w:r>
      <w:r w:rsidRPr="004F2EE1">
        <w:rPr>
          <w:sz w:val="24"/>
        </w:rPr>
        <w:t xml:space="preserve"> 3:30–5:20</w:t>
      </w:r>
    </w:p>
    <w:p w:rsidR="004F2EE1" w:rsidRPr="004F2EE1" w:rsidRDefault="004F2EE1" w:rsidP="004F2EE1">
      <w:pPr>
        <w:pStyle w:val="3regulartext"/>
        <w:rPr>
          <w:sz w:val="24"/>
        </w:rPr>
      </w:pPr>
    </w:p>
    <w:p w:rsidR="004F2EE1" w:rsidRPr="006A4C32" w:rsidRDefault="004F2EE1" w:rsidP="006A4C32">
      <w:pPr>
        <w:pStyle w:val="42coursedescription"/>
        <w:rPr>
          <w:sz w:val="24"/>
        </w:rPr>
      </w:pPr>
      <w:r w:rsidRPr="006A4C32">
        <w:rPr>
          <w:b/>
          <w:sz w:val="24"/>
        </w:rPr>
        <w:t>SPAN 720b, Aesthetics of Youth in the Spanish Silver Age</w:t>
      </w:r>
      <w:r w:rsidRPr="004F2EE1">
        <w:rPr>
          <w:sz w:val="24"/>
        </w:rPr>
        <w:t> </w:t>
      </w:r>
      <w:r w:rsidRPr="004F2EE1">
        <w:rPr>
          <w:sz w:val="24"/>
        </w:rPr>
        <w:t>Leslie Harkema</w:t>
      </w:r>
    </w:p>
    <w:p w:rsidR="004F2EE1" w:rsidRPr="004F2EE1" w:rsidRDefault="004F2EE1" w:rsidP="004F2EE1">
      <w:pPr>
        <w:pStyle w:val="3regulartext"/>
        <w:rPr>
          <w:sz w:val="24"/>
        </w:rPr>
      </w:pPr>
      <w:r w:rsidRPr="004F2EE1">
        <w:rPr>
          <w:sz w:val="24"/>
        </w:rPr>
        <w:t xml:space="preserve">An examination of the literature of the </w:t>
      </w:r>
      <w:proofErr w:type="spellStart"/>
      <w:r w:rsidRPr="004F2EE1">
        <w:rPr>
          <w:sz w:val="24"/>
        </w:rPr>
        <w:t>Edad</w:t>
      </w:r>
      <w:proofErr w:type="spellEnd"/>
      <w:r w:rsidRPr="004F2EE1">
        <w:rPr>
          <w:sz w:val="24"/>
        </w:rPr>
        <w:t xml:space="preserve"> de Plata—the period of the greatest cultural florescence in Spain since the Golden Age of the sixteenth and seventeenth centuries—that takes its point of departure from the fascination with youth that arose throughout Europe around the turn of the twentieth century. As changes in society allowed for the creation of a youth culture, youth itself, uncorrupted by the institutions of the past, represented a source of national and artistic regeneration and appeared repeatedly in literature as a theme and guiding aesthetic principle. The development of this trope of youth in the Spanish context is examined in texts dating from the late nineteenth century to the 1930s. Topics to be considered include the cultural debates of the </w:t>
      </w:r>
      <w:r w:rsidRPr="004F2EE1">
        <w:rPr>
          <w:i/>
          <w:sz w:val="24"/>
        </w:rPr>
        <w:t xml:space="preserve">fin de </w:t>
      </w:r>
      <w:proofErr w:type="spellStart"/>
      <w:r w:rsidRPr="004F2EE1">
        <w:rPr>
          <w:i/>
          <w:sz w:val="24"/>
        </w:rPr>
        <w:t>siglo</w:t>
      </w:r>
      <w:proofErr w:type="spellEnd"/>
      <w:r w:rsidRPr="004F2EE1">
        <w:rPr>
          <w:i/>
          <w:sz w:val="24"/>
        </w:rPr>
        <w:t>;</w:t>
      </w:r>
      <w:r w:rsidRPr="004F2EE1">
        <w:rPr>
          <w:sz w:val="24"/>
        </w:rPr>
        <w:t xml:space="preserve"> literary response to military conflict and defeat; the concept of the literary generation; </w:t>
      </w:r>
      <w:proofErr w:type="spellStart"/>
      <w:r w:rsidRPr="004F2EE1">
        <w:rPr>
          <w:i/>
          <w:sz w:val="24"/>
        </w:rPr>
        <w:t>Ultraísmo</w:t>
      </w:r>
      <w:proofErr w:type="spellEnd"/>
      <w:r w:rsidRPr="004F2EE1">
        <w:rPr>
          <w:sz w:val="24"/>
        </w:rPr>
        <w:t xml:space="preserve"> and the avant-garde manifesto; the aesthetic impact of new technologies, sport, and film; and the politicization of youth. Possible texts include essays and prose works by Miguel de Unamuno, </w:t>
      </w:r>
      <w:proofErr w:type="spellStart"/>
      <w:r w:rsidRPr="004F2EE1">
        <w:rPr>
          <w:sz w:val="24"/>
        </w:rPr>
        <w:t>Pío</w:t>
      </w:r>
      <w:proofErr w:type="spellEnd"/>
      <w:r w:rsidRPr="004F2EE1">
        <w:rPr>
          <w:sz w:val="24"/>
        </w:rPr>
        <w:t xml:space="preserve"> </w:t>
      </w:r>
      <w:proofErr w:type="spellStart"/>
      <w:r w:rsidRPr="004F2EE1">
        <w:rPr>
          <w:sz w:val="24"/>
        </w:rPr>
        <w:t>Baroja</w:t>
      </w:r>
      <w:proofErr w:type="spellEnd"/>
      <w:r w:rsidRPr="004F2EE1">
        <w:rPr>
          <w:sz w:val="24"/>
        </w:rPr>
        <w:t xml:space="preserve">, Luis de </w:t>
      </w:r>
      <w:proofErr w:type="spellStart"/>
      <w:r w:rsidRPr="004F2EE1">
        <w:rPr>
          <w:sz w:val="24"/>
        </w:rPr>
        <w:t>Zulueta</w:t>
      </w:r>
      <w:proofErr w:type="spellEnd"/>
      <w:r w:rsidRPr="004F2EE1">
        <w:rPr>
          <w:sz w:val="24"/>
        </w:rPr>
        <w:t xml:space="preserve">, José Ortega y </w:t>
      </w:r>
      <w:proofErr w:type="spellStart"/>
      <w:r w:rsidRPr="004F2EE1">
        <w:rPr>
          <w:sz w:val="24"/>
        </w:rPr>
        <w:t>Gasset</w:t>
      </w:r>
      <w:proofErr w:type="spellEnd"/>
      <w:r w:rsidRPr="004F2EE1">
        <w:rPr>
          <w:sz w:val="24"/>
        </w:rPr>
        <w:t xml:space="preserve">, Ernesto </w:t>
      </w:r>
      <w:proofErr w:type="spellStart"/>
      <w:r w:rsidRPr="004F2EE1">
        <w:rPr>
          <w:sz w:val="24"/>
        </w:rPr>
        <w:t>Giménez</w:t>
      </w:r>
      <w:proofErr w:type="spellEnd"/>
      <w:r w:rsidRPr="004F2EE1">
        <w:rPr>
          <w:sz w:val="24"/>
        </w:rPr>
        <w:t xml:space="preserve"> Caballero, José </w:t>
      </w:r>
      <w:proofErr w:type="spellStart"/>
      <w:r w:rsidRPr="004F2EE1">
        <w:rPr>
          <w:sz w:val="24"/>
        </w:rPr>
        <w:t>Bergamín</w:t>
      </w:r>
      <w:proofErr w:type="spellEnd"/>
      <w:r w:rsidRPr="004F2EE1">
        <w:rPr>
          <w:sz w:val="24"/>
        </w:rPr>
        <w:t xml:space="preserve">, and Rosa </w:t>
      </w:r>
      <w:proofErr w:type="spellStart"/>
      <w:r w:rsidRPr="004F2EE1">
        <w:rPr>
          <w:sz w:val="24"/>
        </w:rPr>
        <w:t>Chacel</w:t>
      </w:r>
      <w:proofErr w:type="spellEnd"/>
      <w:r w:rsidRPr="004F2EE1">
        <w:rPr>
          <w:sz w:val="24"/>
        </w:rPr>
        <w:t xml:space="preserve">; and poetry by Unamuno, Antonio Machado, José Moreno Villa, Gerardo Diego, and Luis </w:t>
      </w:r>
      <w:proofErr w:type="spellStart"/>
      <w:r w:rsidRPr="004F2EE1">
        <w:rPr>
          <w:sz w:val="24"/>
        </w:rPr>
        <w:t>Cernuda</w:t>
      </w:r>
      <w:proofErr w:type="spellEnd"/>
      <w:r w:rsidRPr="004F2EE1">
        <w:rPr>
          <w:sz w:val="24"/>
        </w:rPr>
        <w:t xml:space="preserve">. </w:t>
      </w:r>
      <w:proofErr w:type="gramStart"/>
      <w:r w:rsidRPr="004F2EE1">
        <w:rPr>
          <w:sz w:val="24"/>
        </w:rPr>
        <w:t>In Spanish.</w:t>
      </w:r>
      <w:proofErr w:type="gramEnd"/>
      <w:r w:rsidRPr="004F2EE1">
        <w:rPr>
          <w:sz w:val="24"/>
        </w:rPr>
        <w:t xml:space="preserve"> T 3:30–5:20</w:t>
      </w:r>
    </w:p>
    <w:p w:rsidR="004F2EE1" w:rsidRPr="004F2EE1" w:rsidRDefault="004F2EE1" w:rsidP="004F2EE1">
      <w:pPr>
        <w:pStyle w:val="3regulartext"/>
        <w:rPr>
          <w:sz w:val="24"/>
        </w:rPr>
      </w:pPr>
    </w:p>
    <w:p w:rsidR="004F2EE1" w:rsidRPr="003E715D" w:rsidRDefault="004F2EE1" w:rsidP="003E715D">
      <w:pPr>
        <w:pStyle w:val="3regulartext"/>
        <w:rPr>
          <w:sz w:val="24"/>
        </w:rPr>
      </w:pPr>
      <w:r w:rsidRPr="003E715D">
        <w:rPr>
          <w:rFonts w:cs="Times New Roman"/>
          <w:b/>
          <w:sz w:val="24"/>
        </w:rPr>
        <w:t>SPAN 790b, Methodologies of Modern Language Teaching</w:t>
      </w:r>
      <w:r w:rsidRPr="004F2EE1">
        <w:rPr>
          <w:rFonts w:cs="Times New Roman"/>
          <w:sz w:val="24"/>
        </w:rPr>
        <w:t> </w:t>
      </w:r>
      <w:r w:rsidRPr="004F2EE1">
        <w:rPr>
          <w:rStyle w:val="4einstructors"/>
          <w:rFonts w:cs="Times New Roman"/>
          <w:sz w:val="24"/>
        </w:rPr>
        <w:t>Ame Cividanes</w:t>
      </w:r>
    </w:p>
    <w:p w:rsidR="004F2EE1" w:rsidRPr="004F2EE1" w:rsidRDefault="004F2EE1" w:rsidP="004F2EE1">
      <w:pPr>
        <w:pStyle w:val="3regulartext"/>
        <w:rPr>
          <w:sz w:val="24"/>
        </w:rPr>
      </w:pPr>
      <w:proofErr w:type="gramStart"/>
      <w:r w:rsidRPr="004F2EE1">
        <w:rPr>
          <w:sz w:val="24"/>
        </w:rPr>
        <w:t>Preparation for a teaching career through readings, lectures, classroom discussions, and presentations on current issues in foreign/second language acquisition theory and teaching methodology.</w:t>
      </w:r>
      <w:proofErr w:type="gramEnd"/>
      <w:r w:rsidRPr="004F2EE1">
        <w:rPr>
          <w:sz w:val="24"/>
        </w:rPr>
        <w:t xml:space="preserve"> </w:t>
      </w:r>
      <w:proofErr w:type="gramStart"/>
      <w:r w:rsidRPr="004F2EE1">
        <w:rPr>
          <w:sz w:val="24"/>
        </w:rPr>
        <w:t>Classroom techniques at all levels.</w:t>
      </w:r>
      <w:proofErr w:type="gramEnd"/>
      <w:r w:rsidRPr="004F2EE1">
        <w:rPr>
          <w:sz w:val="24"/>
        </w:rPr>
        <w:t xml:space="preserve"> </w:t>
      </w:r>
      <w:proofErr w:type="gramStart"/>
      <w:r w:rsidRPr="004F2EE1">
        <w:rPr>
          <w:sz w:val="24"/>
        </w:rPr>
        <w:t>In Spanish.</w:t>
      </w:r>
      <w:proofErr w:type="gramEnd"/>
      <w:r w:rsidRPr="004F2EE1">
        <w:rPr>
          <w:sz w:val="24"/>
        </w:rPr>
        <w:t xml:space="preserve"> </w:t>
      </w:r>
      <w:r w:rsidRPr="004F2EE1">
        <w:rPr>
          <w:rStyle w:val="3btext"/>
          <w:rFonts w:cs="Times New Roman"/>
          <w:sz w:val="24"/>
        </w:rPr>
        <w:t>M</w:t>
      </w:r>
      <w:r w:rsidRPr="004F2EE1">
        <w:rPr>
          <w:sz w:val="24"/>
        </w:rPr>
        <w:t xml:space="preserve"> 3:30–5, practicum </w:t>
      </w:r>
      <w:r w:rsidRPr="004F2EE1">
        <w:rPr>
          <w:rStyle w:val="3btext"/>
          <w:rFonts w:cs="Times New Roman"/>
          <w:sz w:val="24"/>
        </w:rPr>
        <w:t>M</w:t>
      </w:r>
      <w:r w:rsidRPr="004F2EE1">
        <w:rPr>
          <w:sz w:val="24"/>
        </w:rPr>
        <w:t xml:space="preserve"> 5–6:30</w:t>
      </w:r>
    </w:p>
    <w:p w:rsidR="004F2EE1" w:rsidRPr="004F2EE1" w:rsidRDefault="006A4C32" w:rsidP="004F2EE1">
      <w:pPr>
        <w:pStyle w:val="3regulartext"/>
        <w:rPr>
          <w:sz w:val="24"/>
        </w:rPr>
      </w:pPr>
      <w:r>
        <w:rPr>
          <w:sz w:val="24"/>
        </w:rPr>
        <w:t xml:space="preserve"> </w:t>
      </w:r>
    </w:p>
    <w:p w:rsidR="004F2EE1" w:rsidRPr="004F2EE1" w:rsidRDefault="004F2EE1" w:rsidP="004F2EE1">
      <w:pPr>
        <w:pStyle w:val="4coursetitleline"/>
        <w:rPr>
          <w:rStyle w:val="4einstructors"/>
          <w:b w:val="0"/>
          <w:bCs w:val="0"/>
        </w:rPr>
      </w:pPr>
      <w:r w:rsidRPr="004F2EE1">
        <w:rPr>
          <w:rFonts w:cs="Times New Roman"/>
          <w:sz w:val="24"/>
        </w:rPr>
        <w:t>SPAN 987b, Religion and the Novel in Contemporary Spanish American Narrative</w:t>
      </w:r>
      <w:r w:rsidRPr="004F2EE1">
        <w:rPr>
          <w:rFonts w:cs="Times New Roman"/>
          <w:sz w:val="24"/>
        </w:rPr>
        <w:t> </w:t>
      </w:r>
      <w:proofErr w:type="spellStart"/>
      <w:r w:rsidRPr="004F2EE1">
        <w:rPr>
          <w:rStyle w:val="4einstructors"/>
          <w:rFonts w:cs="Times New Roman"/>
          <w:b w:val="0"/>
          <w:bCs w:val="0"/>
          <w:sz w:val="24"/>
        </w:rPr>
        <w:t>Aníbal</w:t>
      </w:r>
      <w:proofErr w:type="spellEnd"/>
      <w:r w:rsidRPr="004F2EE1">
        <w:rPr>
          <w:rStyle w:val="4einstructors"/>
          <w:rFonts w:cs="Times New Roman"/>
          <w:b w:val="0"/>
          <w:bCs w:val="0"/>
          <w:sz w:val="24"/>
        </w:rPr>
        <w:t xml:space="preserve"> González Pérez</w:t>
      </w:r>
    </w:p>
    <w:p w:rsidR="00E23F65" w:rsidRDefault="004F2EE1" w:rsidP="003E715D">
      <w:pPr>
        <w:pStyle w:val="3regulartext"/>
        <w:rPr>
          <w:b/>
        </w:rPr>
      </w:pPr>
      <w:r w:rsidRPr="004F2EE1">
        <w:rPr>
          <w:rStyle w:val="4einstructors"/>
          <w:rFonts w:cs="Times New Roman"/>
          <w:sz w:val="24"/>
        </w:rPr>
        <w:t xml:space="preserve">This seminar examines the various ways in which religious discourse was appropriated in the twentieth-century Spanish American novel and considers the processes that have led some authors to </w:t>
      </w:r>
      <w:proofErr w:type="spellStart"/>
      <w:r w:rsidRPr="004F2EE1">
        <w:rPr>
          <w:rStyle w:val="4einstructors"/>
          <w:rFonts w:cs="Times New Roman"/>
          <w:sz w:val="24"/>
        </w:rPr>
        <w:t>sacralize</w:t>
      </w:r>
      <w:proofErr w:type="spellEnd"/>
      <w:r w:rsidRPr="004F2EE1">
        <w:rPr>
          <w:rStyle w:val="4einstructors"/>
          <w:rFonts w:cs="Times New Roman"/>
          <w:sz w:val="24"/>
        </w:rPr>
        <w:t xml:space="preserve"> the novel and others to desacralize it. We also consider the meaning of the “literary theology” that Spanish American literature has generated by creatively adapting into its makeup a variety of religious concepts, such as the holy, the afterlife, eternity, reincarnation, salvation, canonization, and the various theories about the nature of God. Primary readings include authors such as Federico </w:t>
      </w:r>
      <w:proofErr w:type="spellStart"/>
      <w:r w:rsidRPr="004F2EE1">
        <w:rPr>
          <w:rStyle w:val="4einstructors"/>
          <w:rFonts w:cs="Times New Roman"/>
          <w:sz w:val="24"/>
        </w:rPr>
        <w:t>Gamboa</w:t>
      </w:r>
      <w:proofErr w:type="spellEnd"/>
      <w:r w:rsidRPr="004F2EE1">
        <w:rPr>
          <w:rStyle w:val="4einstructors"/>
          <w:rFonts w:cs="Times New Roman"/>
          <w:sz w:val="24"/>
        </w:rPr>
        <w:t xml:space="preserve">, </w:t>
      </w:r>
      <w:proofErr w:type="spellStart"/>
      <w:r w:rsidRPr="004F2EE1">
        <w:rPr>
          <w:rStyle w:val="4einstructors"/>
          <w:rFonts w:cs="Times New Roman"/>
          <w:sz w:val="24"/>
        </w:rPr>
        <w:t>María</w:t>
      </w:r>
      <w:proofErr w:type="spellEnd"/>
      <w:r w:rsidRPr="004F2EE1">
        <w:rPr>
          <w:rStyle w:val="4einstructors"/>
          <w:rFonts w:cs="Times New Roman"/>
          <w:sz w:val="24"/>
        </w:rPr>
        <w:t xml:space="preserve"> Luisa </w:t>
      </w:r>
      <w:proofErr w:type="spellStart"/>
      <w:r w:rsidRPr="004F2EE1">
        <w:rPr>
          <w:rStyle w:val="4einstructors"/>
          <w:rFonts w:cs="Times New Roman"/>
          <w:sz w:val="24"/>
        </w:rPr>
        <w:t>Bombal</w:t>
      </w:r>
      <w:proofErr w:type="spellEnd"/>
      <w:r w:rsidRPr="004F2EE1">
        <w:rPr>
          <w:rStyle w:val="4einstructors"/>
          <w:rFonts w:cs="Times New Roman"/>
          <w:sz w:val="24"/>
        </w:rPr>
        <w:t xml:space="preserve">, Juan </w:t>
      </w:r>
      <w:proofErr w:type="spellStart"/>
      <w:r w:rsidRPr="004F2EE1">
        <w:rPr>
          <w:rStyle w:val="4einstructors"/>
          <w:rFonts w:cs="Times New Roman"/>
          <w:sz w:val="24"/>
        </w:rPr>
        <w:t>Rulfo</w:t>
      </w:r>
      <w:proofErr w:type="spellEnd"/>
      <w:r w:rsidRPr="004F2EE1">
        <w:rPr>
          <w:rStyle w:val="4einstructors"/>
          <w:rFonts w:cs="Times New Roman"/>
          <w:sz w:val="24"/>
        </w:rPr>
        <w:t xml:space="preserve">, Jorge Luis Borges, Julio </w:t>
      </w:r>
      <w:proofErr w:type="spellStart"/>
      <w:r w:rsidRPr="004F2EE1">
        <w:rPr>
          <w:rStyle w:val="4einstructors"/>
          <w:rFonts w:cs="Times New Roman"/>
          <w:sz w:val="24"/>
        </w:rPr>
        <w:t>Cortázar</w:t>
      </w:r>
      <w:proofErr w:type="spellEnd"/>
      <w:r w:rsidRPr="004F2EE1">
        <w:rPr>
          <w:rStyle w:val="4einstructors"/>
          <w:rFonts w:cs="Times New Roman"/>
          <w:sz w:val="24"/>
        </w:rPr>
        <w:t xml:space="preserve">, Gabriel </w:t>
      </w:r>
      <w:proofErr w:type="spellStart"/>
      <w:r w:rsidRPr="004F2EE1">
        <w:rPr>
          <w:rStyle w:val="4einstructors"/>
          <w:rFonts w:cs="Times New Roman"/>
          <w:sz w:val="24"/>
        </w:rPr>
        <w:t>García</w:t>
      </w:r>
      <w:proofErr w:type="spellEnd"/>
      <w:r w:rsidRPr="004F2EE1">
        <w:rPr>
          <w:rStyle w:val="4einstructors"/>
          <w:rFonts w:cs="Times New Roman"/>
          <w:sz w:val="24"/>
        </w:rPr>
        <w:t xml:space="preserve"> </w:t>
      </w:r>
      <w:proofErr w:type="spellStart"/>
      <w:r w:rsidRPr="004F2EE1">
        <w:rPr>
          <w:rStyle w:val="4einstructors"/>
          <w:rFonts w:cs="Times New Roman"/>
          <w:sz w:val="24"/>
        </w:rPr>
        <w:t>Márquez</w:t>
      </w:r>
      <w:proofErr w:type="spellEnd"/>
      <w:r w:rsidRPr="004F2EE1">
        <w:rPr>
          <w:rStyle w:val="4einstructors"/>
          <w:rFonts w:cs="Times New Roman"/>
          <w:sz w:val="24"/>
        </w:rPr>
        <w:t xml:space="preserve">, </w:t>
      </w:r>
      <w:proofErr w:type="spellStart"/>
      <w:r w:rsidRPr="004F2EE1">
        <w:rPr>
          <w:rStyle w:val="4einstructors"/>
          <w:rFonts w:cs="Times New Roman"/>
          <w:sz w:val="24"/>
        </w:rPr>
        <w:t>Severo</w:t>
      </w:r>
      <w:proofErr w:type="spellEnd"/>
      <w:r w:rsidRPr="004F2EE1">
        <w:rPr>
          <w:rStyle w:val="4einstructors"/>
          <w:rFonts w:cs="Times New Roman"/>
          <w:sz w:val="24"/>
        </w:rPr>
        <w:t xml:space="preserve"> </w:t>
      </w:r>
      <w:proofErr w:type="spellStart"/>
      <w:r w:rsidRPr="004F2EE1">
        <w:rPr>
          <w:rStyle w:val="4einstructors"/>
          <w:rFonts w:cs="Times New Roman"/>
          <w:sz w:val="24"/>
        </w:rPr>
        <w:t>Sarduy</w:t>
      </w:r>
      <w:proofErr w:type="spellEnd"/>
      <w:r w:rsidRPr="004F2EE1">
        <w:rPr>
          <w:rStyle w:val="4einstructors"/>
          <w:rFonts w:cs="Times New Roman"/>
          <w:sz w:val="24"/>
        </w:rPr>
        <w:t xml:space="preserve">, Mario Vargas </w:t>
      </w:r>
      <w:proofErr w:type="spellStart"/>
      <w:r w:rsidRPr="004F2EE1">
        <w:rPr>
          <w:rStyle w:val="4einstructors"/>
          <w:rFonts w:cs="Times New Roman"/>
          <w:sz w:val="24"/>
        </w:rPr>
        <w:t>Llosa</w:t>
      </w:r>
      <w:proofErr w:type="spellEnd"/>
      <w:r w:rsidRPr="004F2EE1">
        <w:rPr>
          <w:rStyle w:val="4einstructors"/>
          <w:rFonts w:cs="Times New Roman"/>
          <w:sz w:val="24"/>
        </w:rPr>
        <w:t xml:space="preserve">, </w:t>
      </w:r>
      <w:proofErr w:type="spellStart"/>
      <w:r w:rsidRPr="004F2EE1">
        <w:rPr>
          <w:rStyle w:val="4einstructors"/>
          <w:rFonts w:cs="Times New Roman"/>
          <w:sz w:val="24"/>
        </w:rPr>
        <w:t>Tomás</w:t>
      </w:r>
      <w:proofErr w:type="spellEnd"/>
      <w:r w:rsidRPr="004F2EE1">
        <w:rPr>
          <w:rStyle w:val="4einstructors"/>
          <w:rFonts w:cs="Times New Roman"/>
          <w:sz w:val="24"/>
        </w:rPr>
        <w:t xml:space="preserve"> </w:t>
      </w:r>
      <w:proofErr w:type="spellStart"/>
      <w:r w:rsidRPr="004F2EE1">
        <w:rPr>
          <w:rStyle w:val="4einstructors"/>
          <w:rFonts w:cs="Times New Roman"/>
          <w:sz w:val="24"/>
        </w:rPr>
        <w:t>Eloy</w:t>
      </w:r>
      <w:proofErr w:type="spellEnd"/>
      <w:r w:rsidRPr="004F2EE1">
        <w:rPr>
          <w:rStyle w:val="4einstructors"/>
          <w:rFonts w:cs="Times New Roman"/>
          <w:sz w:val="24"/>
        </w:rPr>
        <w:t xml:space="preserve"> </w:t>
      </w:r>
      <w:proofErr w:type="spellStart"/>
      <w:r w:rsidRPr="004F2EE1">
        <w:rPr>
          <w:rStyle w:val="4einstructors"/>
          <w:rFonts w:cs="Times New Roman"/>
          <w:sz w:val="24"/>
        </w:rPr>
        <w:t>Martínez</w:t>
      </w:r>
      <w:proofErr w:type="spellEnd"/>
      <w:r w:rsidRPr="004F2EE1">
        <w:rPr>
          <w:rStyle w:val="4einstructors"/>
          <w:rFonts w:cs="Times New Roman"/>
          <w:sz w:val="24"/>
        </w:rPr>
        <w:t xml:space="preserve">, Fernando Vallejo, and Roberto </w:t>
      </w:r>
      <w:proofErr w:type="spellStart"/>
      <w:r w:rsidRPr="004F2EE1">
        <w:rPr>
          <w:rStyle w:val="4einstructors"/>
          <w:rFonts w:cs="Times New Roman"/>
          <w:sz w:val="24"/>
        </w:rPr>
        <w:t>Bolaño</w:t>
      </w:r>
      <w:proofErr w:type="spellEnd"/>
      <w:r w:rsidRPr="004F2EE1">
        <w:rPr>
          <w:rStyle w:val="4einstructors"/>
          <w:rFonts w:cs="Times New Roman"/>
          <w:sz w:val="24"/>
        </w:rPr>
        <w:t xml:space="preserve">. Secondary texts include Longinus, Emil Durkheim, Rudolf Otto, Maurice </w:t>
      </w:r>
      <w:proofErr w:type="spellStart"/>
      <w:r w:rsidRPr="004F2EE1">
        <w:rPr>
          <w:rStyle w:val="4einstructors"/>
          <w:rFonts w:cs="Times New Roman"/>
          <w:sz w:val="24"/>
        </w:rPr>
        <w:t>Blanchot</w:t>
      </w:r>
      <w:proofErr w:type="spellEnd"/>
      <w:r w:rsidRPr="004F2EE1">
        <w:rPr>
          <w:rStyle w:val="4einstructors"/>
          <w:rFonts w:cs="Times New Roman"/>
          <w:sz w:val="24"/>
        </w:rPr>
        <w:t>, and James Thrower.</w:t>
      </w:r>
      <w:r w:rsidRPr="004F2EE1">
        <w:rPr>
          <w:rStyle w:val="4einstructors"/>
          <w:sz w:val="24"/>
        </w:rPr>
        <w:t xml:space="preserve"> </w:t>
      </w:r>
      <w:proofErr w:type="gramStart"/>
      <w:r w:rsidRPr="004F2EE1">
        <w:rPr>
          <w:rStyle w:val="4einstructors"/>
          <w:sz w:val="24"/>
        </w:rPr>
        <w:t>In Spanish.</w:t>
      </w:r>
      <w:proofErr w:type="gramEnd"/>
      <w:r w:rsidRPr="004F2EE1">
        <w:rPr>
          <w:rStyle w:val="4einstructors"/>
          <w:sz w:val="24"/>
        </w:rPr>
        <w:t xml:space="preserve"> </w:t>
      </w:r>
      <w:r w:rsidRPr="004F2EE1">
        <w:rPr>
          <w:rStyle w:val="4einstructors"/>
          <w:rFonts w:cs="Times New Roman"/>
          <w:sz w:val="24"/>
        </w:rPr>
        <w:t xml:space="preserve"> </w:t>
      </w:r>
      <w:r w:rsidRPr="004F2EE1">
        <w:rPr>
          <w:rStyle w:val="4einstructors"/>
          <w:sz w:val="24"/>
        </w:rPr>
        <w:t>TH 1:30</w:t>
      </w:r>
      <w:r w:rsidRPr="004F2EE1">
        <w:rPr>
          <w:rStyle w:val="4einstructors"/>
          <w:rFonts w:cs="Times New Roman"/>
          <w:sz w:val="24"/>
        </w:rPr>
        <w:t>–</w:t>
      </w:r>
      <w:r w:rsidRPr="004F2EE1">
        <w:rPr>
          <w:rStyle w:val="4einstructors"/>
          <w:sz w:val="24"/>
        </w:rPr>
        <w:t>3:20</w:t>
      </w:r>
    </w:p>
    <w:p w:rsidR="00E23F65" w:rsidRDefault="00E23F65" w:rsidP="0056213C">
      <w:pPr>
        <w:rPr>
          <w:b/>
        </w:rPr>
      </w:pPr>
    </w:p>
    <w:p w:rsidR="00E23F65" w:rsidRDefault="00E23F65" w:rsidP="00E23F65">
      <w:pPr>
        <w:jc w:val="center"/>
        <w:rPr>
          <w:b/>
        </w:rPr>
      </w:pPr>
      <w:bookmarkStart w:id="0" w:name="_GoBack"/>
      <w:bookmarkEnd w:id="0"/>
      <w:r>
        <w:rPr>
          <w:b/>
        </w:rPr>
        <w:br w:type="page"/>
      </w:r>
      <w:r>
        <w:rPr>
          <w:b/>
        </w:rPr>
        <w:lastRenderedPageBreak/>
        <w:t>Yale University</w:t>
      </w:r>
    </w:p>
    <w:p w:rsidR="00E23F65" w:rsidRDefault="00E23F65" w:rsidP="00E23F65">
      <w:pPr>
        <w:jc w:val="center"/>
        <w:rPr>
          <w:b/>
        </w:rPr>
      </w:pPr>
      <w:r>
        <w:rPr>
          <w:b/>
        </w:rPr>
        <w:t>Department of Spanish and Portuguese</w:t>
      </w:r>
    </w:p>
    <w:p w:rsidR="00E23F65" w:rsidRDefault="00E23F65" w:rsidP="00E23F65">
      <w:pPr>
        <w:jc w:val="center"/>
        <w:rPr>
          <w:b/>
        </w:rPr>
      </w:pPr>
    </w:p>
    <w:p w:rsidR="00E23F65" w:rsidRDefault="00E23F65" w:rsidP="00E23F65">
      <w:pPr>
        <w:jc w:val="center"/>
        <w:rPr>
          <w:b/>
        </w:rPr>
      </w:pPr>
      <w:r>
        <w:rPr>
          <w:b/>
        </w:rPr>
        <w:t>Graduate Courses Academic Year 2013-2014</w:t>
      </w:r>
    </w:p>
    <w:p w:rsidR="00E23F65" w:rsidRDefault="00E23F65" w:rsidP="00E23F65">
      <w:pPr>
        <w:jc w:val="center"/>
        <w:rPr>
          <w:b/>
        </w:rPr>
      </w:pPr>
    </w:p>
    <w:tbl>
      <w:tblPr>
        <w:tblStyle w:val="TableGrid"/>
        <w:tblW w:w="0" w:type="auto"/>
        <w:tblLook w:val="00A0" w:firstRow="1" w:lastRow="0" w:firstColumn="1" w:lastColumn="0" w:noHBand="0" w:noVBand="0"/>
      </w:tblPr>
      <w:tblGrid>
        <w:gridCol w:w="1188"/>
        <w:gridCol w:w="1800"/>
        <w:gridCol w:w="1980"/>
        <w:gridCol w:w="1980"/>
        <w:gridCol w:w="1908"/>
      </w:tblGrid>
      <w:tr w:rsidR="00E23F65">
        <w:tc>
          <w:tcPr>
            <w:tcW w:w="1188" w:type="dxa"/>
          </w:tcPr>
          <w:p w:rsidR="00E23F65" w:rsidRDefault="00E23F65">
            <w:r>
              <w:t>Fall 2013</w:t>
            </w:r>
          </w:p>
          <w:p w:rsidR="00E23F65" w:rsidRDefault="00E23F65"/>
        </w:tc>
        <w:tc>
          <w:tcPr>
            <w:tcW w:w="1800" w:type="dxa"/>
          </w:tcPr>
          <w:p w:rsidR="00E23F65" w:rsidRPr="001B6E50" w:rsidRDefault="00E23F65">
            <w:pPr>
              <w:rPr>
                <w:b/>
              </w:rPr>
            </w:pPr>
            <w:r>
              <w:rPr>
                <w:b/>
              </w:rPr>
              <w:t>Monday</w:t>
            </w:r>
          </w:p>
        </w:tc>
        <w:tc>
          <w:tcPr>
            <w:tcW w:w="1980" w:type="dxa"/>
          </w:tcPr>
          <w:p w:rsidR="00E23F65" w:rsidRPr="001B6E50" w:rsidRDefault="00E23F65">
            <w:pPr>
              <w:rPr>
                <w:b/>
              </w:rPr>
            </w:pPr>
            <w:r>
              <w:rPr>
                <w:b/>
              </w:rPr>
              <w:t>Tuesday</w:t>
            </w:r>
          </w:p>
        </w:tc>
        <w:tc>
          <w:tcPr>
            <w:tcW w:w="1980" w:type="dxa"/>
          </w:tcPr>
          <w:p w:rsidR="00E23F65" w:rsidRPr="001B6E50" w:rsidRDefault="00E23F65">
            <w:pPr>
              <w:rPr>
                <w:b/>
              </w:rPr>
            </w:pPr>
            <w:r>
              <w:rPr>
                <w:b/>
              </w:rPr>
              <w:t>Wednesday</w:t>
            </w:r>
          </w:p>
        </w:tc>
        <w:tc>
          <w:tcPr>
            <w:tcW w:w="1908" w:type="dxa"/>
          </w:tcPr>
          <w:p w:rsidR="00E23F65" w:rsidRPr="001B6E50" w:rsidRDefault="00E23F65">
            <w:pPr>
              <w:rPr>
                <w:b/>
              </w:rPr>
            </w:pPr>
            <w:r>
              <w:rPr>
                <w:b/>
              </w:rPr>
              <w:t>Thursday</w:t>
            </w:r>
          </w:p>
        </w:tc>
      </w:tr>
      <w:tr w:rsidR="00E23F65">
        <w:tc>
          <w:tcPr>
            <w:tcW w:w="1188" w:type="dxa"/>
          </w:tcPr>
          <w:p w:rsidR="00E23F65" w:rsidRDefault="00E23F65">
            <w:pPr>
              <w:rPr>
                <w:b/>
              </w:rPr>
            </w:pPr>
            <w:r>
              <w:rPr>
                <w:b/>
              </w:rPr>
              <w:t>1:30-3:20</w:t>
            </w:r>
          </w:p>
          <w:p w:rsidR="00E23F65" w:rsidRDefault="00E23F65">
            <w:pPr>
              <w:rPr>
                <w:b/>
              </w:rPr>
            </w:pPr>
          </w:p>
          <w:p w:rsidR="00E23F65" w:rsidRPr="001B6E50" w:rsidRDefault="00E23F65">
            <w:pPr>
              <w:rPr>
                <w:b/>
              </w:rPr>
            </w:pPr>
          </w:p>
        </w:tc>
        <w:tc>
          <w:tcPr>
            <w:tcW w:w="1800" w:type="dxa"/>
          </w:tcPr>
          <w:p w:rsidR="00E23F65" w:rsidRDefault="00E23F65">
            <w:r>
              <w:t>Valis:</w:t>
            </w:r>
          </w:p>
          <w:p w:rsidR="00E23F65" w:rsidRDefault="00E23F65">
            <w:r>
              <w:t>Span 746</w:t>
            </w:r>
          </w:p>
          <w:p w:rsidR="00E23F65" w:rsidRDefault="00E23F65">
            <w:r>
              <w:t xml:space="preserve">“The Specter of Poetry: Gustavo Adolfo </w:t>
            </w:r>
            <w:proofErr w:type="spellStart"/>
            <w:r>
              <w:t>Bécquer</w:t>
            </w:r>
            <w:proofErr w:type="spellEnd"/>
            <w:r>
              <w:t xml:space="preserve">, </w:t>
            </w:r>
            <w:proofErr w:type="spellStart"/>
            <w:r>
              <w:t>Rosalía</w:t>
            </w:r>
            <w:proofErr w:type="spellEnd"/>
            <w:r>
              <w:t xml:space="preserve"> de Castro, Antonio Machado, and Juan Ramón Jiménez</w:t>
            </w:r>
          </w:p>
        </w:tc>
        <w:tc>
          <w:tcPr>
            <w:tcW w:w="1980" w:type="dxa"/>
          </w:tcPr>
          <w:p w:rsidR="00E23F65" w:rsidRDefault="00E23F65">
            <w:r>
              <w:t>Adorno:</w:t>
            </w:r>
          </w:p>
          <w:p w:rsidR="00E23F65" w:rsidRDefault="00E23F65" w:rsidP="00FD46E7">
            <w:r>
              <w:t>Span 850</w:t>
            </w:r>
          </w:p>
          <w:p w:rsidR="00E23F65" w:rsidRDefault="00E23F65" w:rsidP="00FD46E7">
            <w:r>
              <w:t xml:space="preserve">“The Literary Worlds of El Inca </w:t>
            </w:r>
            <w:proofErr w:type="spellStart"/>
            <w:r>
              <w:t>Garcilaso</w:t>
            </w:r>
            <w:proofErr w:type="spellEnd"/>
            <w:r>
              <w:t xml:space="preserve"> de la Vega”</w:t>
            </w:r>
          </w:p>
        </w:tc>
        <w:tc>
          <w:tcPr>
            <w:tcW w:w="1980" w:type="dxa"/>
          </w:tcPr>
          <w:p w:rsidR="00E23F65" w:rsidRDefault="00E23F65" w:rsidP="00977DC4">
            <w:r>
              <w:t>Jackson:</w:t>
            </w:r>
          </w:p>
          <w:p w:rsidR="00E23F65" w:rsidRDefault="00E23F65" w:rsidP="00977DC4">
            <w:r>
              <w:t>Port 922</w:t>
            </w:r>
          </w:p>
          <w:p w:rsidR="00E23F65" w:rsidRDefault="00E23F65" w:rsidP="00977DC4">
            <w:r>
              <w:t>“Brazil’s Modern Art Movement”</w:t>
            </w:r>
          </w:p>
          <w:p w:rsidR="00E23F65" w:rsidRPr="00CB0E04" w:rsidRDefault="00E23F65"/>
        </w:tc>
        <w:tc>
          <w:tcPr>
            <w:tcW w:w="1908" w:type="dxa"/>
          </w:tcPr>
          <w:p w:rsidR="00E23F65" w:rsidRDefault="00E23F65">
            <w:r>
              <w:t>Poole:</w:t>
            </w:r>
          </w:p>
          <w:p w:rsidR="00E23F65" w:rsidRDefault="00E23F65">
            <w:r>
              <w:t>Span 586</w:t>
            </w:r>
          </w:p>
          <w:p w:rsidR="00E23F65" w:rsidRDefault="00E23F65" w:rsidP="00415E04">
            <w:r>
              <w:t xml:space="preserve">“The </w:t>
            </w:r>
            <w:proofErr w:type="spellStart"/>
            <w:r>
              <w:rPr>
                <w:i/>
              </w:rPr>
              <w:t>Libro</w:t>
            </w:r>
            <w:proofErr w:type="spellEnd"/>
            <w:r>
              <w:rPr>
                <w:i/>
              </w:rPr>
              <w:t xml:space="preserve"> de </w:t>
            </w:r>
            <w:proofErr w:type="spellStart"/>
            <w:r>
              <w:rPr>
                <w:i/>
              </w:rPr>
              <w:t>buen</w:t>
            </w:r>
            <w:proofErr w:type="spellEnd"/>
            <w:r>
              <w:rPr>
                <w:i/>
              </w:rPr>
              <w:t xml:space="preserve"> </w:t>
            </w:r>
            <w:proofErr w:type="spellStart"/>
            <w:r>
              <w:rPr>
                <w:i/>
              </w:rPr>
              <w:t>amor</w:t>
            </w:r>
            <w:proofErr w:type="spellEnd"/>
            <w:r>
              <w:t xml:space="preserve"> in Its Historical, Literary, and Theological Context”</w:t>
            </w:r>
          </w:p>
        </w:tc>
      </w:tr>
      <w:tr w:rsidR="00E23F65">
        <w:tc>
          <w:tcPr>
            <w:tcW w:w="1188" w:type="dxa"/>
          </w:tcPr>
          <w:p w:rsidR="00E23F65" w:rsidRDefault="00E23F65">
            <w:pPr>
              <w:rPr>
                <w:b/>
              </w:rPr>
            </w:pPr>
            <w:r>
              <w:rPr>
                <w:b/>
              </w:rPr>
              <w:t>3:30-5:20</w:t>
            </w:r>
          </w:p>
          <w:p w:rsidR="00E23F65" w:rsidRDefault="00E23F65">
            <w:pPr>
              <w:rPr>
                <w:b/>
              </w:rPr>
            </w:pPr>
          </w:p>
          <w:p w:rsidR="00E23F65" w:rsidRPr="001B6E50" w:rsidRDefault="00E23F65">
            <w:pPr>
              <w:rPr>
                <w:b/>
              </w:rPr>
            </w:pPr>
          </w:p>
        </w:tc>
        <w:tc>
          <w:tcPr>
            <w:tcW w:w="1800" w:type="dxa"/>
          </w:tcPr>
          <w:p w:rsidR="00E23F65" w:rsidRPr="00C3725E" w:rsidRDefault="00E23F65" w:rsidP="00977DC4">
            <w:pPr>
              <w:rPr>
                <w:i/>
              </w:rPr>
            </w:pPr>
          </w:p>
        </w:tc>
        <w:tc>
          <w:tcPr>
            <w:tcW w:w="1980" w:type="dxa"/>
          </w:tcPr>
          <w:p w:rsidR="00E23F65" w:rsidRDefault="00E23F65"/>
        </w:tc>
        <w:tc>
          <w:tcPr>
            <w:tcW w:w="1980" w:type="dxa"/>
          </w:tcPr>
          <w:p w:rsidR="00E23F65" w:rsidRPr="00F64D14" w:rsidRDefault="00E23F65">
            <w:r w:rsidRPr="00F64D14">
              <w:t xml:space="preserve">González </w:t>
            </w:r>
            <w:proofErr w:type="spellStart"/>
            <w:r w:rsidRPr="00F64D14">
              <w:t>Echevarría</w:t>
            </w:r>
            <w:proofErr w:type="spellEnd"/>
            <w:r w:rsidRPr="00F64D14">
              <w:t>:</w:t>
            </w:r>
          </w:p>
          <w:p w:rsidR="00E23F65" w:rsidRPr="00F64D14" w:rsidRDefault="00E23F65" w:rsidP="00F64D14">
            <w:r>
              <w:t>Span 661</w:t>
            </w:r>
          </w:p>
          <w:p w:rsidR="00E23F65" w:rsidRPr="00F64D14" w:rsidRDefault="00E23F65" w:rsidP="00F64D14">
            <w:r w:rsidRPr="00F64D14">
              <w:t xml:space="preserve">“Cervantes’s </w:t>
            </w:r>
            <w:proofErr w:type="spellStart"/>
            <w:r w:rsidRPr="00F64D14">
              <w:rPr>
                <w:i/>
              </w:rPr>
              <w:t>Novelas</w:t>
            </w:r>
            <w:proofErr w:type="spellEnd"/>
            <w:r w:rsidRPr="00F64D14">
              <w:rPr>
                <w:i/>
              </w:rPr>
              <w:t xml:space="preserve"> </w:t>
            </w:r>
            <w:proofErr w:type="spellStart"/>
            <w:r w:rsidRPr="00F64D14">
              <w:rPr>
                <w:i/>
              </w:rPr>
              <w:t>Ejemplares</w:t>
            </w:r>
            <w:proofErr w:type="spellEnd"/>
            <w:r w:rsidRPr="00F64D14">
              <w:t>: an Anniversary Reading”</w:t>
            </w:r>
          </w:p>
        </w:tc>
        <w:tc>
          <w:tcPr>
            <w:tcW w:w="1908" w:type="dxa"/>
          </w:tcPr>
          <w:p w:rsidR="00E23F65" w:rsidRDefault="00E23F65"/>
        </w:tc>
      </w:tr>
    </w:tbl>
    <w:p w:rsidR="00E23F65" w:rsidRDefault="00E23F65" w:rsidP="00E23F65"/>
    <w:p w:rsidR="00E23F65" w:rsidRDefault="00E23F65" w:rsidP="00E23F65"/>
    <w:tbl>
      <w:tblPr>
        <w:tblStyle w:val="TableGrid"/>
        <w:tblW w:w="0" w:type="auto"/>
        <w:tblLook w:val="00A0" w:firstRow="1" w:lastRow="0" w:firstColumn="1" w:lastColumn="0" w:noHBand="0" w:noVBand="0"/>
      </w:tblPr>
      <w:tblGrid>
        <w:gridCol w:w="1188"/>
        <w:gridCol w:w="1800"/>
        <w:gridCol w:w="1980"/>
        <w:gridCol w:w="1980"/>
        <w:gridCol w:w="1908"/>
      </w:tblGrid>
      <w:tr w:rsidR="00E23F65">
        <w:tc>
          <w:tcPr>
            <w:tcW w:w="1188" w:type="dxa"/>
          </w:tcPr>
          <w:p w:rsidR="00E23F65" w:rsidRDefault="00E23F65">
            <w:r>
              <w:t>Spring 2014</w:t>
            </w:r>
          </w:p>
        </w:tc>
        <w:tc>
          <w:tcPr>
            <w:tcW w:w="1800" w:type="dxa"/>
          </w:tcPr>
          <w:p w:rsidR="00E23F65" w:rsidRDefault="00E23F65">
            <w:pPr>
              <w:rPr>
                <w:b/>
              </w:rPr>
            </w:pPr>
            <w:r>
              <w:rPr>
                <w:b/>
              </w:rPr>
              <w:t>Monday</w:t>
            </w:r>
          </w:p>
          <w:p w:rsidR="00E23F65" w:rsidRPr="001B6E50" w:rsidRDefault="00E23F65">
            <w:pPr>
              <w:rPr>
                <w:b/>
              </w:rPr>
            </w:pPr>
          </w:p>
        </w:tc>
        <w:tc>
          <w:tcPr>
            <w:tcW w:w="1980" w:type="dxa"/>
          </w:tcPr>
          <w:p w:rsidR="00E23F65" w:rsidRPr="001B6E50" w:rsidRDefault="00E23F65">
            <w:pPr>
              <w:rPr>
                <w:b/>
              </w:rPr>
            </w:pPr>
            <w:r>
              <w:rPr>
                <w:b/>
              </w:rPr>
              <w:t>Tuesday</w:t>
            </w:r>
          </w:p>
        </w:tc>
        <w:tc>
          <w:tcPr>
            <w:tcW w:w="1980" w:type="dxa"/>
          </w:tcPr>
          <w:p w:rsidR="00E23F65" w:rsidRPr="001B6E50" w:rsidRDefault="00E23F65">
            <w:pPr>
              <w:rPr>
                <w:b/>
              </w:rPr>
            </w:pPr>
            <w:r>
              <w:rPr>
                <w:b/>
              </w:rPr>
              <w:t>Wednesday</w:t>
            </w:r>
          </w:p>
        </w:tc>
        <w:tc>
          <w:tcPr>
            <w:tcW w:w="1908" w:type="dxa"/>
          </w:tcPr>
          <w:p w:rsidR="00E23F65" w:rsidRPr="001B6E50" w:rsidRDefault="00E23F65">
            <w:pPr>
              <w:rPr>
                <w:b/>
              </w:rPr>
            </w:pPr>
            <w:r>
              <w:rPr>
                <w:b/>
              </w:rPr>
              <w:t>Thursday</w:t>
            </w:r>
          </w:p>
        </w:tc>
      </w:tr>
      <w:tr w:rsidR="00E23F65">
        <w:tc>
          <w:tcPr>
            <w:tcW w:w="1188" w:type="dxa"/>
          </w:tcPr>
          <w:p w:rsidR="00E23F65" w:rsidRDefault="00E23F65">
            <w:pPr>
              <w:rPr>
                <w:b/>
              </w:rPr>
            </w:pPr>
            <w:r>
              <w:rPr>
                <w:b/>
              </w:rPr>
              <w:t>1:30-3:20</w:t>
            </w:r>
          </w:p>
          <w:p w:rsidR="00E23F65" w:rsidRDefault="00E23F65">
            <w:pPr>
              <w:rPr>
                <w:b/>
              </w:rPr>
            </w:pPr>
          </w:p>
          <w:p w:rsidR="00E23F65" w:rsidRPr="001B6E50" w:rsidRDefault="00E23F65">
            <w:pPr>
              <w:rPr>
                <w:b/>
              </w:rPr>
            </w:pPr>
          </w:p>
        </w:tc>
        <w:tc>
          <w:tcPr>
            <w:tcW w:w="1800" w:type="dxa"/>
          </w:tcPr>
          <w:p w:rsidR="00E23F65" w:rsidRDefault="00E23F65"/>
        </w:tc>
        <w:tc>
          <w:tcPr>
            <w:tcW w:w="1980" w:type="dxa"/>
          </w:tcPr>
          <w:p w:rsidR="00E23F65" w:rsidRDefault="00E23F65" w:rsidP="005144C4"/>
        </w:tc>
        <w:tc>
          <w:tcPr>
            <w:tcW w:w="1980" w:type="dxa"/>
          </w:tcPr>
          <w:p w:rsidR="00E23F65" w:rsidRPr="00F64D14" w:rsidRDefault="00E23F65" w:rsidP="005144C4">
            <w:r w:rsidRPr="00F64D14">
              <w:t>Byrne:</w:t>
            </w:r>
          </w:p>
          <w:p w:rsidR="00E23F65" w:rsidRPr="00F64D14" w:rsidRDefault="00E23F65" w:rsidP="005144C4">
            <w:r>
              <w:t>Span 620</w:t>
            </w:r>
          </w:p>
          <w:p w:rsidR="00E23F65" w:rsidRPr="00F64D14" w:rsidRDefault="00E23F65" w:rsidP="005144C4">
            <w:r w:rsidRPr="00F64D14">
              <w:t>“</w:t>
            </w:r>
            <w:proofErr w:type="spellStart"/>
            <w:r>
              <w:t>Italo</w:t>
            </w:r>
            <w:proofErr w:type="spellEnd"/>
            <w:r>
              <w:t xml:space="preserve">-Hispanic </w:t>
            </w:r>
            <w:proofErr w:type="spellStart"/>
            <w:r>
              <w:t>Neoplatonism</w:t>
            </w:r>
            <w:proofErr w:type="spellEnd"/>
            <w:r w:rsidRPr="00F64D14">
              <w:t>”</w:t>
            </w:r>
          </w:p>
        </w:tc>
        <w:tc>
          <w:tcPr>
            <w:tcW w:w="1908" w:type="dxa"/>
          </w:tcPr>
          <w:p w:rsidR="00E23F65" w:rsidRDefault="00E23F65">
            <w:r>
              <w:t>González Pérez:</w:t>
            </w:r>
          </w:p>
          <w:p w:rsidR="00E23F65" w:rsidRDefault="00E23F65">
            <w:r>
              <w:t>Span 987</w:t>
            </w:r>
          </w:p>
          <w:p w:rsidR="00E23F65" w:rsidRDefault="00E23F65">
            <w:r>
              <w:t>“Religion and the Novel in Contemporary Spanish American Narrative”</w:t>
            </w:r>
          </w:p>
        </w:tc>
      </w:tr>
      <w:tr w:rsidR="00E23F65">
        <w:tc>
          <w:tcPr>
            <w:tcW w:w="1188" w:type="dxa"/>
          </w:tcPr>
          <w:p w:rsidR="00E23F65" w:rsidRDefault="00E23F65">
            <w:pPr>
              <w:rPr>
                <w:b/>
              </w:rPr>
            </w:pPr>
            <w:r>
              <w:rPr>
                <w:b/>
              </w:rPr>
              <w:t>3:30-5:20</w:t>
            </w:r>
          </w:p>
          <w:p w:rsidR="00E23F65" w:rsidRDefault="00E23F65">
            <w:pPr>
              <w:rPr>
                <w:b/>
              </w:rPr>
            </w:pPr>
          </w:p>
          <w:p w:rsidR="00E23F65" w:rsidRPr="001B6E50" w:rsidRDefault="00E23F65">
            <w:pPr>
              <w:rPr>
                <w:b/>
              </w:rPr>
            </w:pPr>
          </w:p>
        </w:tc>
        <w:tc>
          <w:tcPr>
            <w:tcW w:w="1800" w:type="dxa"/>
          </w:tcPr>
          <w:p w:rsidR="00E23F65" w:rsidRDefault="00E23F65">
            <w:r>
              <w:t>Cividanes:</w:t>
            </w:r>
          </w:p>
          <w:p w:rsidR="00E23F65" w:rsidRDefault="00E23F65">
            <w:r>
              <w:t>Span 790</w:t>
            </w:r>
          </w:p>
          <w:p w:rsidR="00E23F65" w:rsidRDefault="00E23F65">
            <w:r>
              <w:t>Methodology</w:t>
            </w:r>
          </w:p>
        </w:tc>
        <w:tc>
          <w:tcPr>
            <w:tcW w:w="1980" w:type="dxa"/>
          </w:tcPr>
          <w:p w:rsidR="00E23F65" w:rsidRPr="0050479C" w:rsidRDefault="00E23F65">
            <w:r w:rsidRPr="0050479C">
              <w:t>Harkema:</w:t>
            </w:r>
          </w:p>
          <w:p w:rsidR="00E23F65" w:rsidRPr="0050479C" w:rsidRDefault="00E23F65">
            <w:r w:rsidRPr="0050479C">
              <w:t xml:space="preserve">Span </w:t>
            </w:r>
            <w:r>
              <w:t>720</w:t>
            </w:r>
          </w:p>
          <w:p w:rsidR="00E23F65" w:rsidRPr="00BF2E3B" w:rsidRDefault="00E23F65" w:rsidP="00637175">
            <w:pPr>
              <w:rPr>
                <w:i/>
              </w:rPr>
            </w:pPr>
            <w:r w:rsidRPr="0050479C">
              <w:t>“</w:t>
            </w:r>
            <w:r>
              <w:t>Aesthetics of Youth in the Spanish Silver Age”</w:t>
            </w:r>
          </w:p>
        </w:tc>
        <w:tc>
          <w:tcPr>
            <w:tcW w:w="1980" w:type="dxa"/>
          </w:tcPr>
          <w:p w:rsidR="00E23F65" w:rsidRDefault="00E23F65">
            <w:r>
              <w:t xml:space="preserve">González </w:t>
            </w:r>
            <w:proofErr w:type="spellStart"/>
            <w:r>
              <w:t>Echevarría</w:t>
            </w:r>
            <w:proofErr w:type="spellEnd"/>
            <w:r>
              <w:t>:</w:t>
            </w:r>
          </w:p>
          <w:p w:rsidR="00E23F65" w:rsidRDefault="00E23F65">
            <w:r>
              <w:t>Span 660</w:t>
            </w:r>
          </w:p>
          <w:p w:rsidR="00E23F65" w:rsidRPr="00F64D14" w:rsidRDefault="00E23F65">
            <w:r>
              <w:t xml:space="preserve">“Cervantes’s </w:t>
            </w:r>
            <w:r>
              <w:rPr>
                <w:i/>
              </w:rPr>
              <w:t xml:space="preserve">Don </w:t>
            </w:r>
            <w:proofErr w:type="spellStart"/>
            <w:r>
              <w:rPr>
                <w:i/>
              </w:rPr>
              <w:t>Quijote</w:t>
            </w:r>
            <w:proofErr w:type="spellEnd"/>
            <w:r>
              <w:t>”</w:t>
            </w:r>
          </w:p>
        </w:tc>
        <w:tc>
          <w:tcPr>
            <w:tcW w:w="1908" w:type="dxa"/>
          </w:tcPr>
          <w:p w:rsidR="00E23F65" w:rsidRDefault="00E23F65"/>
        </w:tc>
      </w:tr>
    </w:tbl>
    <w:p w:rsidR="00E23F65" w:rsidRPr="00CB0E04" w:rsidRDefault="00E23F65" w:rsidP="00E23F65">
      <w:pPr>
        <w:rPr>
          <w:b/>
        </w:rPr>
      </w:pPr>
    </w:p>
    <w:p w:rsidR="0056213C" w:rsidRPr="004F2EE1" w:rsidRDefault="0056213C" w:rsidP="0056213C">
      <w:pPr>
        <w:rPr>
          <w:b/>
        </w:rPr>
      </w:pPr>
    </w:p>
    <w:sectPr w:rsidR="0056213C" w:rsidRPr="004F2EE1" w:rsidSect="006A4C32">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YaleDesign-Roman">
    <w:charset w:val="00"/>
    <w:family w:val="auto"/>
    <w:pitch w:val="variable"/>
    <w:sig w:usb0="00000003" w:usb1="00000000" w:usb2="00000000" w:usb3="00000000" w:csb0="00000001" w:csb1="00000000"/>
  </w:font>
  <w:font w:name="YaleDesign-BoldRoman">
    <w:charset w:val="00"/>
    <w:family w:val="auto"/>
    <w:pitch w:val="variable"/>
    <w:sig w:usb0="00000003" w:usb1="00000000" w:usb2="00000000" w:usb3="00000000" w:csb0="00000001" w:csb1="00000000"/>
  </w:font>
  <w:font w:name="YaleDesign-WebSmallCap">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YaleDesign-Italic">
    <w:charset w:val="00"/>
    <w:family w:val="auto"/>
    <w:pitch w:val="variable"/>
    <w:sig w:usb0="00000003" w:usb1="00000000" w:usb2="00000000" w:usb3="00000000" w:csb0="00000001" w:csb1="00000000"/>
  </w:font>
  <w:font w:name="YaleDesign-BoldItalic">
    <w:charset w:val="00"/>
    <w:family w:val="auto"/>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13C"/>
    <w:rsid w:val="000D11B9"/>
    <w:rsid w:val="003A5A41"/>
    <w:rsid w:val="003E715D"/>
    <w:rsid w:val="004B6C50"/>
    <w:rsid w:val="004F2EE1"/>
    <w:rsid w:val="0056213C"/>
    <w:rsid w:val="006A4C32"/>
    <w:rsid w:val="006A636B"/>
    <w:rsid w:val="00736B76"/>
    <w:rsid w:val="008C12A1"/>
    <w:rsid w:val="00BA295E"/>
    <w:rsid w:val="00D91D68"/>
    <w:rsid w:val="00E23F65"/>
    <w:rsid w:val="00E47346"/>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alloon Text" w:uiPriority="99"/>
  </w:latentStyles>
  <w:style w:type="paragraph" w:default="1" w:styleId="Normal">
    <w:name w:val="Normal"/>
    <w:qFormat/>
    <w:rsid w:val="00501A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regulartext">
    <w:name w:val="3 regular text"/>
    <w:basedOn w:val="Normal"/>
    <w:uiPriority w:val="99"/>
    <w:rsid w:val="004F2EE1"/>
    <w:pPr>
      <w:widowControl w:val="0"/>
      <w:tabs>
        <w:tab w:val="left" w:pos="240"/>
      </w:tabs>
      <w:autoSpaceDE w:val="0"/>
      <w:autoSpaceDN w:val="0"/>
      <w:adjustRightInd w:val="0"/>
      <w:spacing w:line="240" w:lineRule="atLeast"/>
      <w:jc w:val="both"/>
      <w:textAlignment w:val="center"/>
    </w:pPr>
    <w:rPr>
      <w:rFonts w:eastAsiaTheme="minorEastAsia" w:cs="YaleDesign-Roman"/>
      <w:color w:val="000000"/>
      <w:sz w:val="18"/>
      <w:szCs w:val="18"/>
    </w:rPr>
  </w:style>
  <w:style w:type="paragraph" w:customStyle="1" w:styleId="4coursetitleline">
    <w:name w:val="4 course title line"/>
    <w:basedOn w:val="3regulartext"/>
    <w:uiPriority w:val="99"/>
    <w:rsid w:val="004F2EE1"/>
    <w:pPr>
      <w:suppressAutoHyphens/>
      <w:ind w:left="240" w:hanging="240"/>
      <w:jc w:val="left"/>
    </w:pPr>
    <w:rPr>
      <w:rFonts w:cs="YaleDesign-BoldRoman"/>
      <w:b/>
      <w:bCs/>
    </w:rPr>
  </w:style>
  <w:style w:type="character" w:customStyle="1" w:styleId="4cundergradgradenrollment">
    <w:name w:val="4c undergrad/grad enrollment"/>
    <w:basedOn w:val="DefaultParagraphFont"/>
    <w:uiPriority w:val="99"/>
    <w:rsid w:val="004F2EE1"/>
    <w:rPr>
      <w:rFonts w:ascii="Times New Roman" w:hAnsi="Times New Roman" w:cs="YaleDesign-BoldRoman"/>
      <w:b/>
      <w:bCs/>
      <w:i w:val="0"/>
      <w:iCs w:val="0"/>
      <w:caps/>
      <w:color w:val="000000"/>
      <w:spacing w:val="0"/>
      <w:sz w:val="18"/>
      <w:szCs w:val="18"/>
      <w:u w:val="none"/>
      <w:vertAlign w:val="superscript"/>
    </w:rPr>
  </w:style>
  <w:style w:type="character" w:customStyle="1" w:styleId="4einstructors">
    <w:name w:val="4e instructor(s)"/>
    <w:uiPriority w:val="99"/>
    <w:rsid w:val="004F2EE1"/>
    <w:rPr>
      <w:rFonts w:ascii="Times New Roman" w:hAnsi="Times New Roman" w:cs="YaleDesign-Roman"/>
      <w:color w:val="000000"/>
      <w:sz w:val="18"/>
      <w:szCs w:val="18"/>
    </w:rPr>
  </w:style>
  <w:style w:type="character" w:customStyle="1" w:styleId="3btext">
    <w:name w:val="3b text"/>
    <w:aliases w:val="small caps"/>
    <w:uiPriority w:val="99"/>
    <w:rsid w:val="004F2EE1"/>
    <w:rPr>
      <w:rFonts w:ascii="Times New Roman" w:hAnsi="Times New Roman" w:cs="YaleDesign-WebSmallCap"/>
      <w:caps/>
      <w:color w:val="000000"/>
      <w:spacing w:val="0"/>
      <w:sz w:val="18"/>
      <w:szCs w:val="18"/>
      <w:u w:val="none"/>
    </w:rPr>
  </w:style>
  <w:style w:type="character" w:styleId="CommentReference">
    <w:name w:val="annotation reference"/>
    <w:basedOn w:val="DefaultParagraphFont"/>
    <w:rsid w:val="004F2EE1"/>
    <w:rPr>
      <w:sz w:val="18"/>
      <w:szCs w:val="18"/>
    </w:rPr>
  </w:style>
  <w:style w:type="paragraph" w:styleId="CommentText">
    <w:name w:val="annotation text"/>
    <w:basedOn w:val="Normal"/>
    <w:link w:val="CommentTextChar"/>
    <w:rsid w:val="004F2EE1"/>
    <w:rPr>
      <w:rFonts w:asciiTheme="minorHAnsi" w:eastAsiaTheme="minorEastAsia" w:hAnsiTheme="minorHAnsi"/>
    </w:rPr>
  </w:style>
  <w:style w:type="character" w:customStyle="1" w:styleId="CommentTextChar">
    <w:name w:val="Comment Text Char"/>
    <w:basedOn w:val="DefaultParagraphFont"/>
    <w:link w:val="CommentText"/>
    <w:rsid w:val="004F2EE1"/>
    <w:rPr>
      <w:rFonts w:eastAsiaTheme="minorEastAsia"/>
    </w:rPr>
  </w:style>
  <w:style w:type="paragraph" w:styleId="BalloonText">
    <w:name w:val="Balloon Text"/>
    <w:basedOn w:val="Normal"/>
    <w:link w:val="BalloonTextChar"/>
    <w:uiPriority w:val="99"/>
    <w:rsid w:val="004F2EE1"/>
    <w:rPr>
      <w:rFonts w:ascii="Lucida Grande" w:hAnsi="Lucida Grande"/>
      <w:sz w:val="18"/>
      <w:szCs w:val="18"/>
    </w:rPr>
  </w:style>
  <w:style w:type="character" w:customStyle="1" w:styleId="BalloonTextChar">
    <w:name w:val="Balloon Text Char"/>
    <w:basedOn w:val="DefaultParagraphFont"/>
    <w:link w:val="BalloonText"/>
    <w:uiPriority w:val="99"/>
    <w:rsid w:val="004F2EE1"/>
    <w:rPr>
      <w:rFonts w:ascii="Lucida Grande" w:hAnsi="Lucida Grande"/>
      <w:sz w:val="18"/>
      <w:szCs w:val="18"/>
    </w:rPr>
  </w:style>
  <w:style w:type="paragraph" w:customStyle="1" w:styleId="21A-head">
    <w:name w:val="2.1 A-head"/>
    <w:basedOn w:val="Normal"/>
    <w:uiPriority w:val="99"/>
    <w:rsid w:val="004F2EE1"/>
    <w:pPr>
      <w:widowControl w:val="0"/>
      <w:suppressAutoHyphens/>
      <w:autoSpaceDE w:val="0"/>
      <w:autoSpaceDN w:val="0"/>
      <w:adjustRightInd w:val="0"/>
      <w:spacing w:before="180" w:after="120" w:line="300" w:lineRule="atLeast"/>
      <w:textAlignment w:val="center"/>
    </w:pPr>
    <w:rPr>
      <w:rFonts w:eastAsiaTheme="minorEastAsia" w:cs="YaleDesign-WebSmallCap"/>
      <w:caps/>
      <w:color w:val="000000"/>
      <w:spacing w:val="13"/>
      <w:sz w:val="26"/>
      <w:szCs w:val="26"/>
    </w:rPr>
  </w:style>
  <w:style w:type="paragraph" w:customStyle="1" w:styleId="24D-head">
    <w:name w:val="2.4 D-head"/>
    <w:basedOn w:val="3regulartext"/>
    <w:uiPriority w:val="99"/>
    <w:rsid w:val="004F2EE1"/>
    <w:pPr>
      <w:spacing w:before="120"/>
      <w:jc w:val="left"/>
    </w:pPr>
    <w:rPr>
      <w:rFonts w:cs="YaleDesign-BoldRoman"/>
      <w:b/>
      <w:bCs/>
    </w:rPr>
  </w:style>
  <w:style w:type="paragraph" w:customStyle="1" w:styleId="7halflinespace">
    <w:name w:val="7 half linespace"/>
    <w:basedOn w:val="3regulartext"/>
    <w:next w:val="Normal"/>
    <w:uiPriority w:val="99"/>
    <w:rsid w:val="004F2EE1"/>
    <w:pPr>
      <w:spacing w:line="120" w:lineRule="atLeast"/>
    </w:pPr>
  </w:style>
  <w:style w:type="paragraph" w:customStyle="1" w:styleId="22B-head">
    <w:name w:val="2.2 B-head"/>
    <w:basedOn w:val="Normal"/>
    <w:uiPriority w:val="99"/>
    <w:rsid w:val="004F2EE1"/>
    <w:pPr>
      <w:widowControl w:val="0"/>
      <w:tabs>
        <w:tab w:val="left" w:pos="240"/>
      </w:tabs>
      <w:suppressAutoHyphens/>
      <w:autoSpaceDE w:val="0"/>
      <w:autoSpaceDN w:val="0"/>
      <w:adjustRightInd w:val="0"/>
      <w:spacing w:before="180" w:after="60" w:line="300" w:lineRule="atLeast"/>
      <w:textAlignment w:val="center"/>
    </w:pPr>
    <w:rPr>
      <w:rFonts w:eastAsiaTheme="minorEastAsia" w:cs="YaleDesign-Italic"/>
      <w:i/>
      <w:iCs/>
      <w:color w:val="000000"/>
    </w:rPr>
  </w:style>
  <w:style w:type="paragraph" w:customStyle="1" w:styleId="42coursedescription">
    <w:name w:val="4.2 course description"/>
    <w:basedOn w:val="3regulartext"/>
    <w:uiPriority w:val="99"/>
    <w:rsid w:val="004F2EE1"/>
    <w:pPr>
      <w:spacing w:after="120"/>
    </w:pPr>
    <w:rPr>
      <w:rFonts w:cs="Times New Roman"/>
      <w:bCs/>
    </w:rPr>
  </w:style>
  <w:style w:type="paragraph" w:customStyle="1" w:styleId="23C-head">
    <w:name w:val="2.3 C-head"/>
    <w:basedOn w:val="Normal"/>
    <w:uiPriority w:val="99"/>
    <w:rsid w:val="004F2EE1"/>
    <w:pPr>
      <w:widowControl w:val="0"/>
      <w:suppressAutoHyphens/>
      <w:autoSpaceDE w:val="0"/>
      <w:autoSpaceDN w:val="0"/>
      <w:adjustRightInd w:val="0"/>
      <w:spacing w:before="120" w:after="60" w:line="240" w:lineRule="atLeast"/>
      <w:textAlignment w:val="center"/>
    </w:pPr>
    <w:rPr>
      <w:rFonts w:eastAsiaTheme="minorEastAsia" w:cs="YaleDesign-WebSmallCap"/>
      <w:caps/>
      <w:color w:val="000000"/>
      <w:spacing w:val="11"/>
      <w:sz w:val="22"/>
      <w:szCs w:val="22"/>
    </w:rPr>
  </w:style>
  <w:style w:type="paragraph" w:customStyle="1" w:styleId="231C-headafterB">
    <w:name w:val="2.3.1 C-head after B"/>
    <w:basedOn w:val="23C-head"/>
    <w:uiPriority w:val="99"/>
    <w:rsid w:val="004F2EE1"/>
    <w:pPr>
      <w:spacing w:before="0"/>
    </w:pPr>
  </w:style>
  <w:style w:type="character" w:customStyle="1" w:styleId="3atext">
    <w:name w:val="3a text"/>
    <w:aliases w:val="italic"/>
    <w:uiPriority w:val="99"/>
    <w:rsid w:val="004F2EE1"/>
    <w:rPr>
      <w:rFonts w:ascii="Times New Roman" w:hAnsi="Times New Roman" w:cs="YaleDesign-Italic"/>
      <w:i/>
      <w:iCs/>
      <w:color w:val="000000"/>
      <w:spacing w:val="0"/>
      <w:sz w:val="18"/>
      <w:szCs w:val="18"/>
      <w:u w:val="none"/>
    </w:rPr>
  </w:style>
  <w:style w:type="character" w:customStyle="1" w:styleId="24aD-head">
    <w:name w:val="2.4a D-head"/>
    <w:uiPriority w:val="99"/>
    <w:rsid w:val="004F2EE1"/>
    <w:rPr>
      <w:rFonts w:ascii="Times New Roman" w:hAnsi="Times New Roman" w:cs="YaleDesign-BoldRoman"/>
      <w:b/>
      <w:bCs/>
      <w:color w:val="000000"/>
      <w:spacing w:val="0"/>
      <w:sz w:val="18"/>
      <w:szCs w:val="18"/>
      <w:vertAlign w:val="baseline"/>
    </w:rPr>
  </w:style>
  <w:style w:type="character" w:customStyle="1" w:styleId="8ccoursetitleitalic">
    <w:name w:val="8c | course title italic"/>
    <w:uiPriority w:val="99"/>
    <w:rsid w:val="004F2EE1"/>
    <w:rPr>
      <w:rFonts w:ascii="Times New Roman" w:hAnsi="Times New Roman" w:cs="YaleDesign-BoldItalic"/>
      <w:b/>
      <w:bCs/>
      <w:i/>
      <w:iCs/>
      <w:color w:val="000000"/>
      <w:spacing w:val="0"/>
      <w:sz w:val="18"/>
      <w:szCs w:val="18"/>
      <w:vertAlign w:val="baseline"/>
    </w:rPr>
  </w:style>
  <w:style w:type="character" w:customStyle="1" w:styleId="apple-converted-space">
    <w:name w:val="apple-converted-space"/>
    <w:basedOn w:val="DefaultParagraphFont"/>
    <w:rsid w:val="004F2EE1"/>
  </w:style>
  <w:style w:type="paragraph" w:styleId="CommentSubject">
    <w:name w:val="annotation subject"/>
    <w:basedOn w:val="CommentText"/>
    <w:next w:val="CommentText"/>
    <w:link w:val="CommentSubjectChar"/>
    <w:rsid w:val="004F2EE1"/>
    <w:rPr>
      <w:b/>
      <w:bCs/>
      <w:sz w:val="20"/>
      <w:szCs w:val="20"/>
    </w:rPr>
  </w:style>
  <w:style w:type="character" w:customStyle="1" w:styleId="CommentSubjectChar">
    <w:name w:val="Comment Subject Char"/>
    <w:basedOn w:val="CommentTextChar"/>
    <w:link w:val="CommentSubject"/>
    <w:rsid w:val="004F2EE1"/>
    <w:rPr>
      <w:rFonts w:eastAsiaTheme="minorEastAsia"/>
      <w:b/>
      <w:bCs/>
      <w:sz w:val="20"/>
      <w:szCs w:val="20"/>
    </w:rPr>
  </w:style>
  <w:style w:type="table" w:styleId="TableGrid">
    <w:name w:val="Table Grid"/>
    <w:basedOn w:val="TableNormal"/>
    <w:rsid w:val="00E23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Balloon Text" w:uiPriority="99"/>
  </w:latentStyles>
  <w:style w:type="paragraph" w:default="1" w:styleId="Normal">
    <w:name w:val="Normal"/>
    <w:qFormat/>
    <w:rsid w:val="00501A9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regulartext">
    <w:name w:val="3 regular text"/>
    <w:basedOn w:val="Normal"/>
    <w:uiPriority w:val="99"/>
    <w:rsid w:val="004F2EE1"/>
    <w:pPr>
      <w:widowControl w:val="0"/>
      <w:tabs>
        <w:tab w:val="left" w:pos="240"/>
      </w:tabs>
      <w:autoSpaceDE w:val="0"/>
      <w:autoSpaceDN w:val="0"/>
      <w:adjustRightInd w:val="0"/>
      <w:spacing w:line="240" w:lineRule="atLeast"/>
      <w:jc w:val="both"/>
      <w:textAlignment w:val="center"/>
    </w:pPr>
    <w:rPr>
      <w:rFonts w:eastAsiaTheme="minorEastAsia" w:cs="YaleDesign-Roman"/>
      <w:color w:val="000000"/>
      <w:sz w:val="18"/>
      <w:szCs w:val="18"/>
    </w:rPr>
  </w:style>
  <w:style w:type="paragraph" w:customStyle="1" w:styleId="4coursetitleline">
    <w:name w:val="4 course title line"/>
    <w:basedOn w:val="3regulartext"/>
    <w:uiPriority w:val="99"/>
    <w:rsid w:val="004F2EE1"/>
    <w:pPr>
      <w:suppressAutoHyphens/>
      <w:ind w:left="240" w:hanging="240"/>
      <w:jc w:val="left"/>
    </w:pPr>
    <w:rPr>
      <w:rFonts w:cs="YaleDesign-BoldRoman"/>
      <w:b/>
      <w:bCs/>
    </w:rPr>
  </w:style>
  <w:style w:type="character" w:customStyle="1" w:styleId="4cundergradgradenrollment">
    <w:name w:val="4c undergrad/grad enrollment"/>
    <w:basedOn w:val="DefaultParagraphFont"/>
    <w:uiPriority w:val="99"/>
    <w:rsid w:val="004F2EE1"/>
    <w:rPr>
      <w:rFonts w:ascii="Times New Roman" w:hAnsi="Times New Roman" w:cs="YaleDesign-BoldRoman"/>
      <w:b/>
      <w:bCs/>
      <w:i w:val="0"/>
      <w:iCs w:val="0"/>
      <w:caps/>
      <w:color w:val="000000"/>
      <w:spacing w:val="0"/>
      <w:sz w:val="18"/>
      <w:szCs w:val="18"/>
      <w:u w:val="none"/>
      <w:vertAlign w:val="superscript"/>
    </w:rPr>
  </w:style>
  <w:style w:type="character" w:customStyle="1" w:styleId="4einstructors">
    <w:name w:val="4e instructor(s)"/>
    <w:uiPriority w:val="99"/>
    <w:rsid w:val="004F2EE1"/>
    <w:rPr>
      <w:rFonts w:ascii="Times New Roman" w:hAnsi="Times New Roman" w:cs="YaleDesign-Roman"/>
      <w:color w:val="000000"/>
      <w:sz w:val="18"/>
      <w:szCs w:val="18"/>
    </w:rPr>
  </w:style>
  <w:style w:type="character" w:customStyle="1" w:styleId="3btext">
    <w:name w:val="3b text"/>
    <w:aliases w:val="small caps"/>
    <w:uiPriority w:val="99"/>
    <w:rsid w:val="004F2EE1"/>
    <w:rPr>
      <w:rFonts w:ascii="Times New Roman" w:hAnsi="Times New Roman" w:cs="YaleDesign-WebSmallCap"/>
      <w:caps/>
      <w:color w:val="000000"/>
      <w:spacing w:val="0"/>
      <w:sz w:val="18"/>
      <w:szCs w:val="18"/>
      <w:u w:val="none"/>
    </w:rPr>
  </w:style>
  <w:style w:type="character" w:styleId="CommentReference">
    <w:name w:val="annotation reference"/>
    <w:basedOn w:val="DefaultParagraphFont"/>
    <w:rsid w:val="004F2EE1"/>
    <w:rPr>
      <w:sz w:val="18"/>
      <w:szCs w:val="18"/>
    </w:rPr>
  </w:style>
  <w:style w:type="paragraph" w:styleId="CommentText">
    <w:name w:val="annotation text"/>
    <w:basedOn w:val="Normal"/>
    <w:link w:val="CommentTextChar"/>
    <w:rsid w:val="004F2EE1"/>
    <w:rPr>
      <w:rFonts w:asciiTheme="minorHAnsi" w:eastAsiaTheme="minorEastAsia" w:hAnsiTheme="minorHAnsi"/>
    </w:rPr>
  </w:style>
  <w:style w:type="character" w:customStyle="1" w:styleId="CommentTextChar">
    <w:name w:val="Comment Text Char"/>
    <w:basedOn w:val="DefaultParagraphFont"/>
    <w:link w:val="CommentText"/>
    <w:rsid w:val="004F2EE1"/>
    <w:rPr>
      <w:rFonts w:eastAsiaTheme="minorEastAsia"/>
    </w:rPr>
  </w:style>
  <w:style w:type="paragraph" w:styleId="BalloonText">
    <w:name w:val="Balloon Text"/>
    <w:basedOn w:val="Normal"/>
    <w:link w:val="BalloonTextChar"/>
    <w:uiPriority w:val="99"/>
    <w:rsid w:val="004F2EE1"/>
    <w:rPr>
      <w:rFonts w:ascii="Lucida Grande" w:hAnsi="Lucida Grande"/>
      <w:sz w:val="18"/>
      <w:szCs w:val="18"/>
    </w:rPr>
  </w:style>
  <w:style w:type="character" w:customStyle="1" w:styleId="BalloonTextChar">
    <w:name w:val="Balloon Text Char"/>
    <w:basedOn w:val="DefaultParagraphFont"/>
    <w:link w:val="BalloonText"/>
    <w:uiPriority w:val="99"/>
    <w:rsid w:val="004F2EE1"/>
    <w:rPr>
      <w:rFonts w:ascii="Lucida Grande" w:hAnsi="Lucida Grande"/>
      <w:sz w:val="18"/>
      <w:szCs w:val="18"/>
    </w:rPr>
  </w:style>
  <w:style w:type="paragraph" w:customStyle="1" w:styleId="21A-head">
    <w:name w:val="2.1 A-head"/>
    <w:basedOn w:val="Normal"/>
    <w:uiPriority w:val="99"/>
    <w:rsid w:val="004F2EE1"/>
    <w:pPr>
      <w:widowControl w:val="0"/>
      <w:suppressAutoHyphens/>
      <w:autoSpaceDE w:val="0"/>
      <w:autoSpaceDN w:val="0"/>
      <w:adjustRightInd w:val="0"/>
      <w:spacing w:before="180" w:after="120" w:line="300" w:lineRule="atLeast"/>
      <w:textAlignment w:val="center"/>
    </w:pPr>
    <w:rPr>
      <w:rFonts w:eastAsiaTheme="minorEastAsia" w:cs="YaleDesign-WebSmallCap"/>
      <w:caps/>
      <w:color w:val="000000"/>
      <w:spacing w:val="13"/>
      <w:sz w:val="26"/>
      <w:szCs w:val="26"/>
    </w:rPr>
  </w:style>
  <w:style w:type="paragraph" w:customStyle="1" w:styleId="24D-head">
    <w:name w:val="2.4 D-head"/>
    <w:basedOn w:val="3regulartext"/>
    <w:uiPriority w:val="99"/>
    <w:rsid w:val="004F2EE1"/>
    <w:pPr>
      <w:spacing w:before="120"/>
      <w:jc w:val="left"/>
    </w:pPr>
    <w:rPr>
      <w:rFonts w:cs="YaleDesign-BoldRoman"/>
      <w:b/>
      <w:bCs/>
    </w:rPr>
  </w:style>
  <w:style w:type="paragraph" w:customStyle="1" w:styleId="7halflinespace">
    <w:name w:val="7 half linespace"/>
    <w:basedOn w:val="3regulartext"/>
    <w:next w:val="Normal"/>
    <w:uiPriority w:val="99"/>
    <w:rsid w:val="004F2EE1"/>
    <w:pPr>
      <w:spacing w:line="120" w:lineRule="atLeast"/>
    </w:pPr>
  </w:style>
  <w:style w:type="paragraph" w:customStyle="1" w:styleId="22B-head">
    <w:name w:val="2.2 B-head"/>
    <w:basedOn w:val="Normal"/>
    <w:uiPriority w:val="99"/>
    <w:rsid w:val="004F2EE1"/>
    <w:pPr>
      <w:widowControl w:val="0"/>
      <w:tabs>
        <w:tab w:val="left" w:pos="240"/>
      </w:tabs>
      <w:suppressAutoHyphens/>
      <w:autoSpaceDE w:val="0"/>
      <w:autoSpaceDN w:val="0"/>
      <w:adjustRightInd w:val="0"/>
      <w:spacing w:before="180" w:after="60" w:line="300" w:lineRule="atLeast"/>
      <w:textAlignment w:val="center"/>
    </w:pPr>
    <w:rPr>
      <w:rFonts w:eastAsiaTheme="minorEastAsia" w:cs="YaleDesign-Italic"/>
      <w:i/>
      <w:iCs/>
      <w:color w:val="000000"/>
    </w:rPr>
  </w:style>
  <w:style w:type="paragraph" w:customStyle="1" w:styleId="42coursedescription">
    <w:name w:val="4.2 course description"/>
    <w:basedOn w:val="3regulartext"/>
    <w:uiPriority w:val="99"/>
    <w:rsid w:val="004F2EE1"/>
    <w:pPr>
      <w:spacing w:after="120"/>
    </w:pPr>
    <w:rPr>
      <w:rFonts w:cs="Times New Roman"/>
      <w:bCs/>
    </w:rPr>
  </w:style>
  <w:style w:type="paragraph" w:customStyle="1" w:styleId="23C-head">
    <w:name w:val="2.3 C-head"/>
    <w:basedOn w:val="Normal"/>
    <w:uiPriority w:val="99"/>
    <w:rsid w:val="004F2EE1"/>
    <w:pPr>
      <w:widowControl w:val="0"/>
      <w:suppressAutoHyphens/>
      <w:autoSpaceDE w:val="0"/>
      <w:autoSpaceDN w:val="0"/>
      <w:adjustRightInd w:val="0"/>
      <w:spacing w:before="120" w:after="60" w:line="240" w:lineRule="atLeast"/>
      <w:textAlignment w:val="center"/>
    </w:pPr>
    <w:rPr>
      <w:rFonts w:eastAsiaTheme="minorEastAsia" w:cs="YaleDesign-WebSmallCap"/>
      <w:caps/>
      <w:color w:val="000000"/>
      <w:spacing w:val="11"/>
      <w:sz w:val="22"/>
      <w:szCs w:val="22"/>
    </w:rPr>
  </w:style>
  <w:style w:type="paragraph" w:customStyle="1" w:styleId="231C-headafterB">
    <w:name w:val="2.3.1 C-head after B"/>
    <w:basedOn w:val="23C-head"/>
    <w:uiPriority w:val="99"/>
    <w:rsid w:val="004F2EE1"/>
    <w:pPr>
      <w:spacing w:before="0"/>
    </w:pPr>
  </w:style>
  <w:style w:type="character" w:customStyle="1" w:styleId="3atext">
    <w:name w:val="3a text"/>
    <w:aliases w:val="italic"/>
    <w:uiPriority w:val="99"/>
    <w:rsid w:val="004F2EE1"/>
    <w:rPr>
      <w:rFonts w:ascii="Times New Roman" w:hAnsi="Times New Roman" w:cs="YaleDesign-Italic"/>
      <w:i/>
      <w:iCs/>
      <w:color w:val="000000"/>
      <w:spacing w:val="0"/>
      <w:sz w:val="18"/>
      <w:szCs w:val="18"/>
      <w:u w:val="none"/>
    </w:rPr>
  </w:style>
  <w:style w:type="character" w:customStyle="1" w:styleId="24aD-head">
    <w:name w:val="2.4a D-head"/>
    <w:uiPriority w:val="99"/>
    <w:rsid w:val="004F2EE1"/>
    <w:rPr>
      <w:rFonts w:ascii="Times New Roman" w:hAnsi="Times New Roman" w:cs="YaleDesign-BoldRoman"/>
      <w:b/>
      <w:bCs/>
      <w:color w:val="000000"/>
      <w:spacing w:val="0"/>
      <w:sz w:val="18"/>
      <w:szCs w:val="18"/>
      <w:vertAlign w:val="baseline"/>
    </w:rPr>
  </w:style>
  <w:style w:type="character" w:customStyle="1" w:styleId="8ccoursetitleitalic">
    <w:name w:val="8c | course title italic"/>
    <w:uiPriority w:val="99"/>
    <w:rsid w:val="004F2EE1"/>
    <w:rPr>
      <w:rFonts w:ascii="Times New Roman" w:hAnsi="Times New Roman" w:cs="YaleDesign-BoldItalic"/>
      <w:b/>
      <w:bCs/>
      <w:i/>
      <w:iCs/>
      <w:color w:val="000000"/>
      <w:spacing w:val="0"/>
      <w:sz w:val="18"/>
      <w:szCs w:val="18"/>
      <w:vertAlign w:val="baseline"/>
    </w:rPr>
  </w:style>
  <w:style w:type="character" w:customStyle="1" w:styleId="apple-converted-space">
    <w:name w:val="apple-converted-space"/>
    <w:basedOn w:val="DefaultParagraphFont"/>
    <w:rsid w:val="004F2EE1"/>
  </w:style>
  <w:style w:type="paragraph" w:styleId="CommentSubject">
    <w:name w:val="annotation subject"/>
    <w:basedOn w:val="CommentText"/>
    <w:next w:val="CommentText"/>
    <w:link w:val="CommentSubjectChar"/>
    <w:rsid w:val="004F2EE1"/>
    <w:rPr>
      <w:b/>
      <w:bCs/>
      <w:sz w:val="20"/>
      <w:szCs w:val="20"/>
    </w:rPr>
  </w:style>
  <w:style w:type="character" w:customStyle="1" w:styleId="CommentSubjectChar">
    <w:name w:val="Comment Subject Char"/>
    <w:basedOn w:val="CommentTextChar"/>
    <w:link w:val="CommentSubject"/>
    <w:rsid w:val="004F2EE1"/>
    <w:rPr>
      <w:rFonts w:eastAsiaTheme="minorEastAsia"/>
      <w:b/>
      <w:bCs/>
      <w:sz w:val="20"/>
      <w:szCs w:val="20"/>
    </w:rPr>
  </w:style>
  <w:style w:type="table" w:styleId="TableGrid">
    <w:name w:val="Table Grid"/>
    <w:basedOn w:val="TableNormal"/>
    <w:rsid w:val="00E23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Poole</dc:creator>
  <cp:keywords/>
  <cp:lastModifiedBy>ITS</cp:lastModifiedBy>
  <cp:revision>2</cp:revision>
  <cp:lastPrinted>2013-11-05T16:22:00Z</cp:lastPrinted>
  <dcterms:created xsi:type="dcterms:W3CDTF">2013-11-05T16:27:00Z</dcterms:created>
  <dcterms:modified xsi:type="dcterms:W3CDTF">2013-11-05T16:27:00Z</dcterms:modified>
</cp:coreProperties>
</file>